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4AFC2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РОССИЙСКАЯ ФЕДЕРАЦИЯ</w:t>
      </w:r>
    </w:p>
    <w:p w14:paraId="51776EAE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ОРЛОВСКАЯ ОБЛАСТЬ</w:t>
      </w:r>
    </w:p>
    <w:p w14:paraId="6DDDF4CE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КРОМСКОЙ РАЙОН</w:t>
      </w:r>
    </w:p>
    <w:p w14:paraId="77057CBE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АДМИНИСТРАЦИЯ КУТАФИНСКОГО СЕЛЬСКОГО ПОСЕЛЕНИЯ</w:t>
      </w:r>
    </w:p>
    <w:p w14:paraId="288F733F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244F2DC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ПОСТАНОВЛЕНИЕ</w:t>
      </w:r>
    </w:p>
    <w:p w14:paraId="4A259386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CDCD0B1" w14:textId="1A981957" w:rsidR="00F134C7" w:rsidRPr="004F493F" w:rsidRDefault="00BF07F6" w:rsidP="004F49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«18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>» м</w:t>
      </w:r>
      <w:r w:rsidR="00411090" w:rsidRPr="004F493F">
        <w:rPr>
          <w:rFonts w:ascii="Times New Roman" w:hAnsi="Times New Roman"/>
          <w:sz w:val="28"/>
          <w:szCs w:val="28"/>
          <w:lang w:eastAsia="ar-SA"/>
        </w:rPr>
        <w:t>ая</w:t>
      </w:r>
      <w:r w:rsidR="003150ED" w:rsidRPr="004F493F">
        <w:rPr>
          <w:rFonts w:ascii="Times New Roman" w:hAnsi="Times New Roman"/>
          <w:sz w:val="28"/>
          <w:szCs w:val="28"/>
          <w:lang w:eastAsia="ar-SA"/>
        </w:rPr>
        <w:t xml:space="preserve"> 2026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г.                                                                      </w:t>
      </w:r>
      <w:r w:rsidR="004F493F" w:rsidRPr="004F493F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493F" w:rsidRPr="004F493F"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        №</w:t>
      </w:r>
      <w:r w:rsidR="004B4444" w:rsidRPr="004F493F">
        <w:rPr>
          <w:rFonts w:ascii="Times New Roman" w:hAnsi="Times New Roman"/>
          <w:sz w:val="28"/>
          <w:szCs w:val="28"/>
          <w:lang w:eastAsia="ar-SA"/>
        </w:rPr>
        <w:t xml:space="preserve"> 73</w:t>
      </w:r>
    </w:p>
    <w:p w14:paraId="3E3F0186" w14:textId="77777777" w:rsidR="00F134C7" w:rsidRPr="004F493F" w:rsidRDefault="00F134C7" w:rsidP="004F49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4F493F">
        <w:rPr>
          <w:rFonts w:ascii="Times New Roman" w:hAnsi="Times New Roman"/>
          <w:sz w:val="28"/>
          <w:szCs w:val="28"/>
          <w:lang w:eastAsia="ar-SA"/>
        </w:rPr>
        <w:t>с.Кутафино</w:t>
      </w:r>
      <w:proofErr w:type="spellEnd"/>
    </w:p>
    <w:p w14:paraId="122A48D3" w14:textId="77777777" w:rsidR="004B4444" w:rsidRPr="004F493F" w:rsidRDefault="004B4444" w:rsidP="004F49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3883A4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О проведении аукциона по продаже муниципального имущества</w:t>
      </w:r>
    </w:p>
    <w:p w14:paraId="421F253C" w14:textId="77777777" w:rsidR="00F134C7" w:rsidRPr="004F493F" w:rsidRDefault="00F134C7" w:rsidP="004F49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E455F9" w14:textId="57EC01D5" w:rsidR="00F134C7" w:rsidRPr="004F493F" w:rsidRDefault="00F134C7" w:rsidP="004F49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Федеральным Законом «О приватизации государственного и муниципального имущества» от 21.12.2001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№178-ФЗ,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года № 860, решением Кутафинского сельского Совета народных депутатов от </w:t>
      </w:r>
      <w:r w:rsidR="00F41EF0" w:rsidRPr="004F493F">
        <w:rPr>
          <w:rFonts w:ascii="Times New Roman" w:eastAsia="Times New Roman" w:hAnsi="Times New Roman"/>
          <w:sz w:val="28"/>
          <w:szCs w:val="28"/>
          <w:lang w:eastAsia="ru-RU"/>
        </w:rPr>
        <w:t>26.12.2025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F41EF0" w:rsidRPr="004F493F">
        <w:rPr>
          <w:rFonts w:ascii="Times New Roman" w:eastAsia="Times New Roman" w:hAnsi="Times New Roman"/>
          <w:sz w:val="28"/>
          <w:szCs w:val="28"/>
          <w:lang w:eastAsia="ru-RU"/>
        </w:rPr>
        <w:t>48-10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сс «О прогнозном плане (программе) приватизации муниципального имущества муниципального образования «Кутафинское сельское поселение Кромского р</w:t>
      </w:r>
      <w:r w:rsidR="00F41EF0" w:rsidRPr="004F493F">
        <w:rPr>
          <w:rFonts w:ascii="Times New Roman" w:eastAsia="Times New Roman" w:hAnsi="Times New Roman"/>
          <w:sz w:val="28"/>
          <w:szCs w:val="28"/>
          <w:lang w:eastAsia="ru-RU"/>
        </w:rPr>
        <w:t>айон Орловской области» на  2026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год»,</w:t>
      </w:r>
    </w:p>
    <w:p w14:paraId="35C30FDE" w14:textId="5810D4DA" w:rsidR="00F134C7" w:rsidRPr="004F493F" w:rsidRDefault="00F134C7" w:rsidP="004F49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п о с т а н о в л я ю:</w:t>
      </w:r>
    </w:p>
    <w:p w14:paraId="6CA2F073" w14:textId="34D70399" w:rsidR="006966BE" w:rsidRPr="004F493F" w:rsidRDefault="004F493F" w:rsidP="004F493F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Провести аукцион в электронной форме, открытый по составу участников и по форме подачи предложений о цене (далее - аукцион), по продаже муниципального имущества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1EF6D41" w14:textId="0AD56C04" w:rsidR="006966BE" w:rsidRPr="004F493F" w:rsidRDefault="004F493F" w:rsidP="004F493F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организации и проведения аукциона создать комиссию </w:t>
      </w:r>
    </w:p>
    <w:p w14:paraId="193F2BA9" w14:textId="77777777" w:rsidR="006966BE" w:rsidRPr="004F493F" w:rsidRDefault="006966BE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1.</w:t>
      </w:r>
    </w:p>
    <w:p w14:paraId="277AAC17" w14:textId="1E2BA13D" w:rsidR="006966BE" w:rsidRPr="004F493F" w:rsidRDefault="004F493F" w:rsidP="004F493F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>Утвердить порядок работы комиссии согласно приложению 2.</w:t>
      </w:r>
    </w:p>
    <w:p w14:paraId="2828C2F4" w14:textId="61553DAB" w:rsidR="006966BE" w:rsidRPr="004F493F" w:rsidRDefault="004F493F" w:rsidP="004F493F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извещение о проведении аукциона о проведении </w:t>
      </w:r>
    </w:p>
    <w:p w14:paraId="3ECBC0E4" w14:textId="77777777" w:rsidR="006966BE" w:rsidRPr="004F493F" w:rsidRDefault="006966BE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аукциона в электронной форме по продаже недвижимого имущества, находящегося в собственности муниципального образования Кутафинское сельское поселение Кромского района Орловской области согласно приложению 3.</w:t>
      </w:r>
    </w:p>
    <w:p w14:paraId="29B3B1C9" w14:textId="0AE07E2D" w:rsidR="00140F30" w:rsidRPr="004F493F" w:rsidRDefault="006966BE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DB84661" w14:textId="28603965" w:rsidR="00F134C7" w:rsidRPr="004F493F" w:rsidRDefault="00140F30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место проведения аукциона, место подведения итогов аукциона- электронная площадка – универсальная электронная торговая площадка РАД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http://lot-online.ru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170F9B0" w14:textId="6D1A3012" w:rsidR="00140F30" w:rsidRPr="004F493F" w:rsidRDefault="00140F30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юридическое лицо- Администрация Кутафинского сельского поселения Кромского района Орловской области – </w:t>
      </w:r>
      <w:r w:rsidR="004B4444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осуществляющее функции организатора торгов и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продавец муниципального имущества.</w:t>
      </w:r>
    </w:p>
    <w:p w14:paraId="7627B7EA" w14:textId="77777777" w:rsidR="00F134C7" w:rsidRPr="004F493F" w:rsidRDefault="004B4444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. Ведущему специалисту (Хоревой Е.И.) осуществить необходимые действия по исполнению настоящего постановления.</w:t>
      </w:r>
    </w:p>
    <w:p w14:paraId="6CC78A2F" w14:textId="5B47FA46" w:rsidR="00140F30" w:rsidRPr="004F493F" w:rsidRDefault="004B4444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. Извещение о проведении аукциона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проведении аукциона в электронной форме по продаже недвижимого имущества, находящегося в собственности муниципального образования </w:t>
      </w:r>
      <w:proofErr w:type="spellStart"/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>Кутафинское</w:t>
      </w:r>
      <w:proofErr w:type="spellEnd"/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 Кромского района Орловской области 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 официальном сайте Российской 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Федерации в сети «Интернет», определенном Правительством Российской Федерации для размещения информации о проведении торгов (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www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  <w:t>.</w:t>
      </w:r>
      <w:proofErr w:type="spellStart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torgi</w:t>
      </w:r>
      <w:proofErr w:type="spellEnd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  <w:t>.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gov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  <w:t>.</w:t>
      </w:r>
      <w:proofErr w:type="spellStart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ru</w:t>
      </w:r>
      <w:proofErr w:type="spellEnd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– официальный сайт торгов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), в сетевом издании «Официальный сайт администрации Кромского района Орловской области» (https://adm-krom.ru)</w:t>
      </w:r>
    </w:p>
    <w:p w14:paraId="3E0D28C8" w14:textId="77777777" w:rsidR="00F134C7" w:rsidRPr="004F493F" w:rsidRDefault="00F134C7" w:rsidP="004F49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73F803" w14:textId="77777777" w:rsidR="004F493F" w:rsidRPr="004F493F" w:rsidRDefault="004F493F" w:rsidP="004F49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2253C1" w14:textId="77777777" w:rsidR="004F493F" w:rsidRPr="004F493F" w:rsidRDefault="004F493F" w:rsidP="004F49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D05E92" w14:textId="77777777" w:rsidR="004F493F" w:rsidRPr="004F493F" w:rsidRDefault="004F493F" w:rsidP="004F49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15930E" w14:textId="68ECA9B8" w:rsidR="00B65415" w:rsidRPr="00CA7C9B" w:rsidRDefault="00F134C7" w:rsidP="00296621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ельского поселения                             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proofErr w:type="spellStart"/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М.Н.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>Черных</w:t>
      </w:r>
      <w:proofErr w:type="spellEnd"/>
    </w:p>
    <w:p w14:paraId="25B733B7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047ACBB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8BA2CB7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9525DD1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7E61462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0A8DE61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967DC7E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082C2E3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37B6019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F226C8E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6AB7CBF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BDD7A49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AA926A1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63B9561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6DE6822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D4D952E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460BB5C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E00945C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7486265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EF36F6A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C063496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51C3ABA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705E269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7CBC544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F5B837D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4D03EAE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401852E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95F2C2B" w14:textId="77777777" w:rsidR="00605589" w:rsidRPr="00CA7C9B" w:rsidRDefault="00605589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32E7491" w14:textId="77777777" w:rsidR="00F134C7" w:rsidRPr="00CA7C9B" w:rsidRDefault="00F134C7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A7C9B">
        <w:rPr>
          <w:rFonts w:ascii="Times New Roman" w:eastAsia="Times New Roman" w:hAnsi="Times New Roman"/>
          <w:sz w:val="24"/>
          <w:szCs w:val="24"/>
        </w:rPr>
        <w:t xml:space="preserve">Приложение 1 к   постановлению </w:t>
      </w:r>
    </w:p>
    <w:p w14:paraId="383ABDC3" w14:textId="77777777" w:rsidR="00F134C7" w:rsidRPr="00CA7C9B" w:rsidRDefault="00F134C7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A7C9B">
        <w:rPr>
          <w:rFonts w:ascii="Times New Roman" w:eastAsia="Times New Roman" w:hAnsi="Times New Roman"/>
          <w:sz w:val="24"/>
          <w:szCs w:val="24"/>
        </w:rPr>
        <w:t xml:space="preserve"> администрации  Кутафинского сельского поселения</w:t>
      </w:r>
    </w:p>
    <w:p w14:paraId="408EA893" w14:textId="77777777" w:rsidR="00CA7C9B" w:rsidRPr="00CA7C9B" w:rsidRDefault="00CA7C9B" w:rsidP="00F134C7">
      <w:pPr>
        <w:spacing w:after="160" w:line="254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A7C9B">
        <w:rPr>
          <w:rFonts w:ascii="Times New Roman" w:eastAsia="Times New Roman" w:hAnsi="Times New Roman"/>
          <w:sz w:val="24"/>
          <w:szCs w:val="24"/>
        </w:rPr>
        <w:t>Кромского района</w:t>
      </w:r>
    </w:p>
    <w:p w14:paraId="3BE5D4DD" w14:textId="20C8E8AC" w:rsidR="00F134C7" w:rsidRPr="00CA7C9B" w:rsidRDefault="00F134C7" w:rsidP="00F134C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A7C9B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от </w:t>
      </w:r>
      <w:r w:rsidR="00BF07F6">
        <w:rPr>
          <w:rFonts w:ascii="Times New Roman" w:eastAsia="Times New Roman" w:hAnsi="Times New Roman"/>
          <w:sz w:val="24"/>
          <w:szCs w:val="24"/>
        </w:rPr>
        <w:t>18</w:t>
      </w:r>
      <w:r w:rsidR="003150ED" w:rsidRPr="00CA7C9B">
        <w:rPr>
          <w:rFonts w:ascii="Times New Roman" w:eastAsia="Times New Roman" w:hAnsi="Times New Roman"/>
          <w:sz w:val="24"/>
          <w:szCs w:val="24"/>
        </w:rPr>
        <w:t>.05.2026 г. №</w:t>
      </w:r>
      <w:r w:rsidR="004B4444" w:rsidRPr="00CA7C9B">
        <w:rPr>
          <w:rFonts w:ascii="Times New Roman" w:eastAsia="Times New Roman" w:hAnsi="Times New Roman"/>
          <w:sz w:val="24"/>
          <w:szCs w:val="24"/>
        </w:rPr>
        <w:t>73</w:t>
      </w:r>
      <w:r w:rsidR="003150ED" w:rsidRPr="00CA7C9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B23E45E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color w:val="FF6600"/>
          <w:sz w:val="28"/>
          <w:szCs w:val="28"/>
        </w:rPr>
      </w:pPr>
    </w:p>
    <w:p w14:paraId="2AFCF24B" w14:textId="77777777" w:rsidR="00F134C7" w:rsidRPr="00CA7C9B" w:rsidRDefault="00F134C7" w:rsidP="00F134C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7C9B">
        <w:rPr>
          <w:rFonts w:ascii="Times New Roman" w:eastAsia="Times New Roman" w:hAnsi="Times New Roman"/>
          <w:sz w:val="28"/>
          <w:szCs w:val="28"/>
        </w:rPr>
        <w:t>Состав  комиссии по проведению  аукциона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3985"/>
        <w:gridCol w:w="5018"/>
      </w:tblGrid>
      <w:tr w:rsidR="00F134C7" w:rsidRPr="00CA7C9B" w14:paraId="06658676" w14:textId="77777777" w:rsidTr="00F134C7">
        <w:trPr>
          <w:trHeight w:val="80"/>
        </w:trPr>
        <w:tc>
          <w:tcPr>
            <w:tcW w:w="3985" w:type="dxa"/>
          </w:tcPr>
          <w:p w14:paraId="44E802BC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BDB7D2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Черных М.Н.</w:t>
            </w:r>
          </w:p>
          <w:p w14:paraId="7041BEBD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3F557E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BF8DEE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Члены комиссии:</w:t>
            </w:r>
          </w:p>
          <w:p w14:paraId="14B49E0F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205A92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Хорева Е.И.</w:t>
            </w:r>
          </w:p>
          <w:p w14:paraId="243F8AED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4C1718D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2E04B0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Усова Г.В.</w:t>
            </w:r>
          </w:p>
          <w:p w14:paraId="0C76C54F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7C146E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28AAAA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27E20C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Шершнева Л.М.</w:t>
            </w:r>
          </w:p>
          <w:p w14:paraId="7617B93A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29E23B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CD8A428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1E919C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C4E9EA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Рязанцева Н.Д.</w:t>
            </w:r>
          </w:p>
        </w:tc>
        <w:tc>
          <w:tcPr>
            <w:tcW w:w="5018" w:type="dxa"/>
          </w:tcPr>
          <w:p w14:paraId="6E4E5A1F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E4463B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Глава Кутафинского сельского поселения,  председатель комиссии</w:t>
            </w:r>
          </w:p>
          <w:p w14:paraId="26671FB9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38D153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7C3442D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ведущий специалист администрации Кутафинского сельского поселения, аукционист</w:t>
            </w:r>
          </w:p>
          <w:p w14:paraId="491B692F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B9F0D10" w14:textId="77777777" w:rsidR="00F134C7" w:rsidRPr="00CA7C9B" w:rsidRDefault="00F134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бухгалтер администрации Кутафинского сельского поселения  Кромского района Орловской области </w:t>
            </w:r>
          </w:p>
          <w:p w14:paraId="5FC4E23F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287703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депутат Кутафинского сельского Совета народных депутатов Кромского района Орловской области                        (по согласованию)</w:t>
            </w:r>
          </w:p>
          <w:p w14:paraId="6E6A65AF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CBE23D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депутат Кутафинского сельского Совета народных депутатов Кромского района Орловской области                        (по согласованию)</w:t>
            </w:r>
          </w:p>
          <w:p w14:paraId="62B2F4C8" w14:textId="77777777" w:rsidR="00F134C7" w:rsidRPr="00CA7C9B" w:rsidRDefault="00F13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FE41343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C3EC98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587BC7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91652D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E327B2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76A1EB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2E8E6F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1B1EE7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7D50F2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972343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30A8E4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C0DB7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0D370BFC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13D3889C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52C75C8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05AF3A79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2E62EC01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2404B71C" w14:textId="77777777" w:rsidR="00B65415" w:rsidRPr="00CA7C9B" w:rsidRDefault="00B65415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63F1715B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Приложение 2 к постановлению</w:t>
      </w:r>
    </w:p>
    <w:p w14:paraId="40969523" w14:textId="77777777" w:rsidR="00CA7C9B" w:rsidRPr="00CA7C9B" w:rsidRDefault="00CA7C9B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а</w:t>
      </w:r>
      <w:r w:rsidR="00F134C7" w:rsidRPr="00CA7C9B">
        <w:rPr>
          <w:rFonts w:ascii="Times New Roman" w:eastAsia="Times New Roman" w:hAnsi="Times New Roman"/>
          <w:sz w:val="27"/>
          <w:szCs w:val="27"/>
          <w:lang w:eastAsia="ru-RU"/>
        </w:rPr>
        <w:t>дминистрации</w:t>
      </w: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 xml:space="preserve"> Кутафинского сельского поселения</w:t>
      </w:r>
    </w:p>
    <w:p w14:paraId="6BE43AD3" w14:textId="77777777" w:rsidR="00F134C7" w:rsidRPr="00CA7C9B" w:rsidRDefault="00F134C7" w:rsidP="00F134C7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 xml:space="preserve">  Кромского района</w:t>
      </w:r>
    </w:p>
    <w:p w14:paraId="2DB1AC10" w14:textId="77777777" w:rsidR="00F134C7" w:rsidRPr="00CA7C9B" w:rsidRDefault="00CA7C9B" w:rsidP="00CA7C9B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                                       </w:t>
      </w:r>
      <w:r w:rsidR="00BF07F6">
        <w:rPr>
          <w:rFonts w:ascii="Times New Roman" w:eastAsia="Times New Roman" w:hAnsi="Times New Roman"/>
          <w:sz w:val="27"/>
          <w:szCs w:val="27"/>
          <w:lang w:eastAsia="ru-RU"/>
        </w:rPr>
        <w:t>от 18</w:t>
      </w:r>
      <w:r w:rsidR="003150ED" w:rsidRPr="00CA7C9B">
        <w:rPr>
          <w:rFonts w:ascii="Times New Roman" w:eastAsia="Times New Roman" w:hAnsi="Times New Roman"/>
          <w:sz w:val="27"/>
          <w:szCs w:val="27"/>
          <w:lang w:eastAsia="ru-RU"/>
        </w:rPr>
        <w:t>.05.2026</w:t>
      </w:r>
      <w:r w:rsidR="00F134C7" w:rsidRPr="00CA7C9B">
        <w:rPr>
          <w:rFonts w:ascii="Times New Roman" w:eastAsia="Times New Roman" w:hAnsi="Times New Roman"/>
          <w:sz w:val="27"/>
          <w:szCs w:val="27"/>
          <w:lang w:eastAsia="ru-RU"/>
        </w:rPr>
        <w:t xml:space="preserve"> г. № </w:t>
      </w:r>
      <w:r w:rsidR="004B4444" w:rsidRPr="00CA7C9B">
        <w:rPr>
          <w:rFonts w:ascii="Times New Roman" w:eastAsia="Times New Roman" w:hAnsi="Times New Roman"/>
          <w:sz w:val="27"/>
          <w:szCs w:val="27"/>
          <w:lang w:eastAsia="ru-RU"/>
        </w:rPr>
        <w:t>73</w:t>
      </w:r>
    </w:p>
    <w:p w14:paraId="14229B96" w14:textId="77777777" w:rsidR="00F134C7" w:rsidRPr="00CA7C9B" w:rsidRDefault="00F134C7" w:rsidP="00F134C7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0EB77EB2" w14:textId="77777777" w:rsidR="00F134C7" w:rsidRPr="00CA7C9B" w:rsidRDefault="00F134C7" w:rsidP="00F134C7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08424CB" w14:textId="77777777" w:rsidR="00F134C7" w:rsidRPr="00CA7C9B" w:rsidRDefault="00F134C7" w:rsidP="00F134C7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Порядок работы комиссии</w:t>
      </w:r>
    </w:p>
    <w:p w14:paraId="58844714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ab/>
      </w:r>
    </w:p>
    <w:p w14:paraId="65A7A11B" w14:textId="77777777" w:rsidR="00F134C7" w:rsidRPr="00CA7C9B" w:rsidRDefault="00F134C7" w:rsidP="00F134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Комиссия осуществляет в сроки определенные информационным сообщением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аукциона.</w:t>
      </w:r>
    </w:p>
    <w:p w14:paraId="6ADC76A7" w14:textId="77777777" w:rsidR="00F134C7" w:rsidRPr="00CA7C9B" w:rsidRDefault="00F134C7" w:rsidP="00F134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Комиссия правомочна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6C0C973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FD0017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F95EDB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B8ABA3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9D48E8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02CB11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351C67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8F4AFF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3CFF97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260D5D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DB6387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861B78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D893E0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ADC493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5B3130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7AECF5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E149C6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D7F172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5664F3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6BA381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6C74EA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CE01CE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284301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9F7146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C98AA1" w14:textId="77777777" w:rsidR="00F134C7" w:rsidRPr="00CA7C9B" w:rsidRDefault="00F134C7" w:rsidP="00F134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D83A9A" w14:textId="77777777" w:rsidR="00B65415" w:rsidRPr="00CA7C9B" w:rsidRDefault="00B65415" w:rsidP="00CA7C9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4CDFF0" w14:textId="77777777" w:rsidR="00CA7C9B" w:rsidRPr="00CA7C9B" w:rsidRDefault="00CA7C9B" w:rsidP="00CA7C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37EAA7" w14:textId="77777777" w:rsidR="00CA7C9B" w:rsidRPr="00CA7C9B" w:rsidRDefault="00CA7C9B" w:rsidP="00CA7C9B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Приложение 3 к постановлению</w:t>
      </w:r>
    </w:p>
    <w:p w14:paraId="2131FB29" w14:textId="77777777" w:rsidR="00CA7C9B" w:rsidRPr="00CA7C9B" w:rsidRDefault="00CA7C9B" w:rsidP="00CA7C9B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администрации Кутафинского сельского поселения</w:t>
      </w:r>
    </w:p>
    <w:p w14:paraId="157D1C5A" w14:textId="77777777" w:rsidR="00CA7C9B" w:rsidRPr="00CA7C9B" w:rsidRDefault="00CA7C9B" w:rsidP="00CA7C9B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 xml:space="preserve">  Кромского района</w:t>
      </w:r>
    </w:p>
    <w:p w14:paraId="7BB574F8" w14:textId="77777777" w:rsidR="00CA7C9B" w:rsidRPr="00CA7C9B" w:rsidRDefault="00CA7C9B" w:rsidP="00CA7C9B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            </w:t>
      </w:r>
      <w:r w:rsidR="00BF07F6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от 18</w:t>
      </w: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.05.2026 г. № 73</w:t>
      </w:r>
    </w:p>
    <w:p w14:paraId="7B554AD9" w14:textId="77777777" w:rsidR="00F134C7" w:rsidRPr="00CA7C9B" w:rsidRDefault="00F134C7" w:rsidP="00F134C7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25514F" w14:textId="77777777" w:rsidR="000A30A5" w:rsidRPr="00CA7C9B" w:rsidRDefault="000A30A5" w:rsidP="003150ED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3CACFB85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533A0385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73A5D5DD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ИНФОРМАЦИОННОЕ СООБЩЕНИЕ</w:t>
      </w:r>
    </w:p>
    <w:p w14:paraId="3C0A633D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о проведении аукциона в электронной форме по продаже недвижимого имущества, находящегося в собственности муниципального образования </w:t>
      </w:r>
      <w:r w:rsidR="003150ED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Кутафинское сельское поселение Кромского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район</w:t>
      </w:r>
      <w:r w:rsidR="003150ED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а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Орловской области</w:t>
      </w:r>
    </w:p>
    <w:p w14:paraId="758E00FC" w14:textId="77777777" w:rsidR="000A30A5" w:rsidRPr="00CA7C9B" w:rsidRDefault="000A30A5" w:rsidP="000A30A5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tbl>
      <w:tblPr>
        <w:tblpPr w:leftFromText="45" w:rightFromText="45" w:bottomFromText="166" w:vertAnchor="text"/>
        <w:tblW w:w="94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0"/>
        <w:gridCol w:w="3975"/>
      </w:tblGrid>
      <w:tr w:rsidR="000A30A5" w:rsidRPr="00CA7C9B" w14:paraId="57DFC284" w14:textId="77777777" w:rsidTr="000A30A5">
        <w:tc>
          <w:tcPr>
            <w:tcW w:w="5520" w:type="dxa"/>
            <w:vAlign w:val="center"/>
            <w:hideMark/>
          </w:tcPr>
          <w:p w14:paraId="63C8BDFA" w14:textId="77777777" w:rsidR="000A30A5" w:rsidRPr="00CA7C9B" w:rsidRDefault="000A30A5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 приема заявок:                                                         </w:t>
            </w:r>
          </w:p>
          <w:p w14:paraId="272D1888" w14:textId="77777777" w:rsidR="000A30A5" w:rsidRPr="00CA7C9B" w:rsidRDefault="000A30A5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vAlign w:val="center"/>
            <w:hideMark/>
          </w:tcPr>
          <w:p w14:paraId="0812E4CA" w14:textId="77777777" w:rsidR="000A30A5" w:rsidRPr="00CA7C9B" w:rsidRDefault="00BF07F6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A30A5" w:rsidRPr="00CA7C9B" w14:paraId="0042F964" w14:textId="77777777" w:rsidTr="000A30A5">
        <w:tc>
          <w:tcPr>
            <w:tcW w:w="5520" w:type="dxa"/>
            <w:vAlign w:val="center"/>
            <w:hideMark/>
          </w:tcPr>
          <w:p w14:paraId="3E363771" w14:textId="77777777" w:rsidR="000A30A5" w:rsidRPr="00CA7C9B" w:rsidRDefault="000A30A5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 приема заявок:</w:t>
            </w:r>
          </w:p>
          <w:p w14:paraId="40F9BCB2" w14:textId="77777777" w:rsidR="000A30A5" w:rsidRPr="00CA7C9B" w:rsidRDefault="000A30A5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vAlign w:val="center"/>
            <w:hideMark/>
          </w:tcPr>
          <w:p w14:paraId="47C8DFEA" w14:textId="77777777" w:rsidR="000A30A5" w:rsidRPr="00CA7C9B" w:rsidRDefault="00BF07F6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.06.2026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A30A5" w:rsidRPr="00CA7C9B" w14:paraId="43344201" w14:textId="77777777" w:rsidTr="000A30A5">
        <w:tc>
          <w:tcPr>
            <w:tcW w:w="5520" w:type="dxa"/>
            <w:vAlign w:val="center"/>
            <w:hideMark/>
          </w:tcPr>
          <w:p w14:paraId="24661B97" w14:textId="77777777" w:rsidR="000A30A5" w:rsidRPr="00CA7C9B" w:rsidRDefault="000A30A5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определения участников:</w:t>
            </w:r>
          </w:p>
          <w:p w14:paraId="7C3D346A" w14:textId="77777777" w:rsidR="000A30A5" w:rsidRPr="00CA7C9B" w:rsidRDefault="000A30A5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vAlign w:val="center"/>
            <w:hideMark/>
          </w:tcPr>
          <w:p w14:paraId="5310B673" w14:textId="77777777" w:rsidR="000A30A5" w:rsidRPr="00CA7C9B" w:rsidRDefault="00BF07F6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.06.2026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A30A5" w:rsidRPr="00CA7C9B" w14:paraId="5AFBD49E" w14:textId="77777777" w:rsidTr="000A30A5">
        <w:tc>
          <w:tcPr>
            <w:tcW w:w="5520" w:type="dxa"/>
            <w:vAlign w:val="center"/>
            <w:hideMark/>
          </w:tcPr>
          <w:p w14:paraId="46D4ED3D" w14:textId="77777777" w:rsidR="000A30A5" w:rsidRPr="00CA7C9B" w:rsidRDefault="000A30A5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аукциона:</w:t>
            </w:r>
          </w:p>
        </w:tc>
        <w:tc>
          <w:tcPr>
            <w:tcW w:w="3975" w:type="dxa"/>
            <w:vAlign w:val="center"/>
            <w:hideMark/>
          </w:tcPr>
          <w:p w14:paraId="719E24EF" w14:textId="77777777" w:rsidR="000A30A5" w:rsidRPr="00CA7C9B" w:rsidRDefault="00BF07F6" w:rsidP="000A30A5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.06.2026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0A188B8A" w14:textId="77777777" w:rsidR="000A30A5" w:rsidRPr="00CA7C9B" w:rsidRDefault="000A30A5" w:rsidP="000A30A5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6AADF450" w14:textId="77777777" w:rsidR="000A30A5" w:rsidRPr="00CA7C9B" w:rsidRDefault="000A30A5" w:rsidP="000A30A5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2E829055" w14:textId="77777777" w:rsidR="000A30A5" w:rsidRPr="00CA7C9B" w:rsidRDefault="000A30A5" w:rsidP="000A30A5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61E7DC9A" w14:textId="77777777" w:rsidR="003150ED" w:rsidRPr="00CA7C9B" w:rsidRDefault="003150ED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1706E3FA" w14:textId="77777777" w:rsidR="003150ED" w:rsidRPr="00CA7C9B" w:rsidRDefault="003150ED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7E64B419" w14:textId="77777777" w:rsidR="003150ED" w:rsidRPr="00CA7C9B" w:rsidRDefault="003150ED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785E31D1" w14:textId="77777777" w:rsidR="003150ED" w:rsidRPr="00CA7C9B" w:rsidRDefault="003150ED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50AA202D" w14:textId="77777777" w:rsidR="003150ED" w:rsidRPr="00CA7C9B" w:rsidRDefault="003150ED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29A144ED" w14:textId="77777777" w:rsidR="003150ED" w:rsidRPr="00CA7C9B" w:rsidRDefault="003150ED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2ADE0520" w14:textId="77777777" w:rsidR="003150ED" w:rsidRPr="00CA7C9B" w:rsidRDefault="003150ED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22776BFA" w14:textId="77777777" w:rsidR="000A30A5" w:rsidRPr="00CA7C9B" w:rsidRDefault="000A30A5" w:rsidP="00E4617D">
      <w:pPr>
        <w:spacing w:after="100" w:afterAutospacing="1" w:line="240" w:lineRule="auto"/>
        <w:ind w:left="260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5A76170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СОДЕРЖАНИЕ</w:t>
      </w:r>
    </w:p>
    <w:p w14:paraId="7F5D829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1. Основные понятия</w:t>
      </w:r>
    </w:p>
    <w:p w14:paraId="4168A78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2. Правовое регулирование</w:t>
      </w:r>
    </w:p>
    <w:p w14:paraId="66F01F3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3. Сведения об аукционе</w:t>
      </w:r>
    </w:p>
    <w:p w14:paraId="24E96E4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4. Место, сроки подачи (приема) заявок, определения участников, проведения аукциона и подведения итогов аукциона</w:t>
      </w:r>
    </w:p>
    <w:p w14:paraId="2A38343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 Сроки и порядок регистрации на электронной площадке</w:t>
      </w:r>
    </w:p>
    <w:p w14:paraId="49390CE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 Порядок подачи (приема) и отзыва заявок</w:t>
      </w:r>
    </w:p>
    <w:p w14:paraId="2CB2019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 Перечень документов, представляемых участниками торгов и требования к их оформлению</w:t>
      </w:r>
    </w:p>
    <w:p w14:paraId="43F3023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8. Ограничения участия в аукционе отдельных категорий физических и юридических лиц</w:t>
      </w:r>
    </w:p>
    <w:p w14:paraId="5CA929C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 Порядок внесения задатка и его возврата</w:t>
      </w:r>
    </w:p>
    <w:p w14:paraId="60B4DF2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 Порядок ознакомления со сведениями об имуществе, выставляемом на аукционе</w:t>
      </w:r>
    </w:p>
    <w:p w14:paraId="15E0F06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 Порядок определения участников аукциона</w:t>
      </w:r>
    </w:p>
    <w:p w14:paraId="717332B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 Порядок проведения аукциона и подведения его итогов</w:t>
      </w:r>
    </w:p>
    <w:p w14:paraId="6B6EC45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 Срок заключения договора купли-продажи недвижимого имущества</w:t>
      </w:r>
    </w:p>
    <w:p w14:paraId="136F40A8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14. Переход права собственности на имущество</w:t>
      </w:r>
    </w:p>
    <w:p w14:paraId="2E103B08" w14:textId="77777777" w:rsidR="000A30A5" w:rsidRPr="00CA7C9B" w:rsidRDefault="00140F30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15</w:t>
      </w:r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 Заключительные положения</w:t>
      </w:r>
    </w:p>
    <w:p w14:paraId="3FB57F1E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1 -    Форма заявки на участие в аукционе;</w:t>
      </w:r>
    </w:p>
    <w:p w14:paraId="30DA7A3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2 -    Проект договора купли-продажи недвижимого имущества.</w:t>
      </w:r>
    </w:p>
    <w:p w14:paraId="489055E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643CF77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11EE0A3D" w14:textId="77777777" w:rsidR="000A30A5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740B8B9E" w14:textId="77777777" w:rsidR="00BF07F6" w:rsidRDefault="00BF07F6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79F814D8" w14:textId="77777777" w:rsidR="00BF07F6" w:rsidRDefault="00BF07F6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3D44AAC4" w14:textId="77777777" w:rsidR="00BF07F6" w:rsidRPr="00CA7C9B" w:rsidRDefault="00BF07F6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0E57E444" w14:textId="77777777" w:rsidR="003150ED" w:rsidRPr="00CA7C9B" w:rsidRDefault="003150ED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5CDCCDFB" w14:textId="77777777" w:rsidR="00140F30" w:rsidRPr="00CA7C9B" w:rsidRDefault="00140F30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1DD708C0" w14:textId="77777777" w:rsidR="000A30A5" w:rsidRPr="00CA7C9B" w:rsidRDefault="000A30A5" w:rsidP="000A30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Основные понятия</w:t>
      </w:r>
    </w:p>
    <w:p w14:paraId="5D777D2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Предмет аукциона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– имущество, находящееся в собственности муниципального образования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Администрация Кутафинского сельского поселения Кромского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район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Орловской области, реализуемое в ходе проведения торгов (далее – имущество).</w:t>
      </w:r>
    </w:p>
    <w:p w14:paraId="4C09EF8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Шаг аукциона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величина повышения начальной цены («шаг аукциона»), установленная Продавцом в фиксированной сумме, составляющей не более 5 процентов начальной цены продажи, и не изменяющаяся в течение всего электронного аукциона, величина, на которую в ходе процедуры электронного аукциона его Участниками последовательно повышается начальная цена продажи. В значении «сделать «шаг аукциона» - способ подачи в упрощенном порядке на электронной площадке Участниками электронного аукциона предложений о цене имущества.</w:t>
      </w:r>
    </w:p>
    <w:p w14:paraId="3435FEA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Информационное сообщение о проведении аукциона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(далее – Информационное сообщение) - настоящее информационное сообщение, содержащее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14:paraId="16764D5E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Продавец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–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Администрация Кутафинского сельского поселения Кромского района Орловской области,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ОГРН</w:t>
      </w:r>
      <w:r w:rsidR="00140F30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1025701257471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фактический и юридический адрес: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303206, Орловская область, Кромской район, </w:t>
      </w:r>
      <w:proofErr w:type="spellStart"/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с.Кутафино</w:t>
      </w:r>
      <w:proofErr w:type="spellEnd"/>
    </w:p>
    <w:p w14:paraId="5382D1A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Электронная торговая площадка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(далее - электронная площадка, ЭТП) – сайт в международной глобальной информационно-телекоммуникационной сети «Интернет» с доменным именем http://lot-online.ru, а также совокупность программного обеспечения и оборудования (далее - программно-аппаратный комплекс), предназначенного для проведения электронных торгов, соответствующие требованиям к технологическим, программным, лингвистическим, правовым и организационным средствам обеспечения пользования сайтом сети «Интернет», на котором будет проводиться продажа государственного или муниципального имущества в электронной форме. Электронная площадка доступна пользователям в формате открытой и (или) закрытой части в зависимости от разграниченных прав доступа, необходимых Пользователям для работы на электронной площадке.</w:t>
      </w:r>
    </w:p>
    <w:p w14:paraId="5CB30BC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Регламент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- Регламент Системы электронных торгов (СЭТ) АО «Российский аукционный дом» при проведении электронных торгов по продаже государственного или муниципального имущества в электронной форме, размещенный на сайте </w:t>
      </w:r>
      <w:hyperlink r:id="rId5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www.lot-online.ru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5BD8A085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Регламент по работе с денежными средствами -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Регламент АО «Российский аукционный дом» «О порядке работы с денежными средствами, перечисляемыми при проведении процедур продажи государственного или муниципального имущества в электронной форме в качестве задатка» (далее – Регламент по работе с денежными средствами), размещенный на сайте </w:t>
      </w:r>
      <w:hyperlink r:id="rId6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www.lot-online.ru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u w:val="single"/>
          <w:lang w:eastAsia="ru-RU"/>
        </w:rPr>
        <w:t>.</w:t>
      </w:r>
    </w:p>
    <w:p w14:paraId="2093017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Оператор электронной площадки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(далее – Оператор)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 – юридическое лицо из числа юридических лиц, включенных в перечень операторов электронных площадок, утвержденный Правительством Российской Федерации в соответствии с Федеральным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законом о контрактной системе, соответствующее требованиям к технологическим, программным, лингвистическим, правовым и организационным средствам обеспечения пользования сайтом сети «Интернет», на котором будет проводиться продажа в электронной форме и осуществляющее функции по организации продажи объекта приватизации в электронной форме в соответствии с положениями ч. 3 ст. 32.1 Федерального закона о приватизации.</w:t>
      </w:r>
    </w:p>
    <w:p w14:paraId="42ACAC7E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Оператор обеспечивает техническую возможность для подготовки и проведения торгов в электронной форме и привлекается Продавцом в установленном порядке в целях организации и проведения продажи имущества в электронной форме.</w:t>
      </w:r>
    </w:p>
    <w:p w14:paraId="75622B5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Заявка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 комплект документов, представленный претендентом в срок и по форме, который установлен в Информационном сообщении.</w:t>
      </w:r>
    </w:p>
    <w:p w14:paraId="5224E8E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Претендент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на электронной площадке в соответствии с порядком, предусмотренным Регламентом, соответствующее требованиям к покупателям, установленным Федеральным законом от 21 декабря 2001 г. № 178-ФЗ «О приватизации государственного и муниципального имущества», претендующее на участие в торгах по продаже государственного имущества и принимающее на себя обязательство выполнять условия торгов в соответствии с требованиями законодательства Российской Федерации.</w:t>
      </w:r>
    </w:p>
    <w:p w14:paraId="6D084A3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Участник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на электронной площадке и допущенное Продавцом к участию в продаже государственного имущества в соответствии с законодательством Российской Федерации.</w:t>
      </w:r>
    </w:p>
    <w:p w14:paraId="7214582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 Победитель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участник продажи, предложивший наиболее высокую цену за имущество на аукционе.</w:t>
      </w:r>
    </w:p>
    <w:p w14:paraId="1186BC4B" w14:textId="77777777" w:rsidR="000A30A5" w:rsidRPr="00CA7C9B" w:rsidRDefault="003150ED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   </w:t>
      </w:r>
      <w:r w:rsidR="000A30A5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Единственный участник аукциона </w:t>
      </w:r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только один Претендент, признанный Участником аукциона.</w:t>
      </w:r>
    </w:p>
    <w:p w14:paraId="78F240EA" w14:textId="77777777" w:rsidR="000A30A5" w:rsidRPr="00CA7C9B" w:rsidRDefault="003150ED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     </w:t>
      </w:r>
      <w:r w:rsidR="000A30A5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Открытая часть электронной площадки</w:t>
      </w:r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14:paraId="00B14FA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Закрытая часть электронной площадки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раздел электронной площадки, доступ к которому имеют только зарегистрированные на электронной площадке Продавец и участники, позволяющий пользователям получить доступ к информации и выполнять определенные действия.</w:t>
      </w:r>
    </w:p>
    <w:p w14:paraId="2D48F928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Электронная подпись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реквизит электронного документа, предназначенный для защиты данного электронного документа от подделки, представленный как информация в электронной форме, которая присоединена к подписываемой информации в электронной форме или иным образом связана с подписываемой информацией и которая позволяет идентифицировать лицо, подписывающее информацию.</w:t>
      </w:r>
    </w:p>
    <w:p w14:paraId="638B3E4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Электронный документ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документ, информация в котором представлена в электронно-цифровой форме.</w:t>
      </w:r>
    </w:p>
    <w:p w14:paraId="6FE24CA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lastRenderedPageBreak/>
        <w:t>Электронный образ документа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электронная копия документа, выполненная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14:paraId="57A487A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Электронное сообщение (электронное уведомление)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любое распорядительное или информационное сообщение, или электронный документ, направляемые Пользователями электронной площадки в процессе работы на электронной площадке, Оператором либо размещенные Продавцом на электронной площадке, подписанные электронной подписью лица, имеющего право действовать от имени лица, направившего такое сообщение.</w:t>
      </w:r>
    </w:p>
    <w:p w14:paraId="5DF3EBD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Электронный журнал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электронный документ, в котором Оператором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14:paraId="71ABE528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«Личный кабинет»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- обособленное виртуальное пространство на электронной площадке, в которое Пользователь электронной площадки, прошедший процедуру регистрации, имеет персональный доступ путем ввода посредством интерфейса сайта идентифицирующих данных, а именно имени Пользователя и пароля. В рамках личного кабинета осуществляется обмен электронными документами, в том числе подписанными электронной подписью.</w:t>
      </w:r>
    </w:p>
    <w:p w14:paraId="6A831D00" w14:textId="77777777" w:rsidR="0047066F" w:rsidRPr="00BA6B69" w:rsidRDefault="000A30A5" w:rsidP="00BF07F6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Официальные сайты по продаже имущества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- официальный сайт Российской Федерации для размещения информации о проведении торгов в сети «Интернет» www.torgi.gov.ru, официальный сайт Администрации Кромского района Орловской области в сети «Интернет» </w:t>
      </w:r>
      <w:hyperlink r:id="rId7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сайт Оператора в сети «Интернет» www.lot-online.ru.</w:t>
      </w:r>
    </w:p>
    <w:p w14:paraId="42FC7160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2. Правовое регулирование</w:t>
      </w:r>
    </w:p>
    <w:p w14:paraId="69964AB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Аукцион проводится в соответствии с:</w:t>
      </w:r>
    </w:p>
    <w:p w14:paraId="45BC217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Гражданским кодексом Российской Федерации;</w:t>
      </w:r>
    </w:p>
    <w:p w14:paraId="5D5CE922" w14:textId="77777777" w:rsidR="000A30A5" w:rsidRPr="00CA7C9B" w:rsidRDefault="000A30A5" w:rsidP="0047066F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Федеральным законом от 21 декабря 2001 г. № 178-ФЗ «О приватизации государственного и муниципального имущества»;</w:t>
      </w:r>
    </w:p>
    <w:p w14:paraId="5068B6C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форме»;</w:t>
      </w:r>
    </w:p>
    <w:p w14:paraId="5C3A0DE5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- Постановлением Администрации Кромского района Орловской области от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18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мая 2026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г. № </w:t>
      </w:r>
      <w:r w:rsidR="004B4444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73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«О проведении аукциона по про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даже муниципального имущества».</w:t>
      </w:r>
    </w:p>
    <w:p w14:paraId="3A33FD35" w14:textId="77777777" w:rsidR="000A30A5" w:rsidRPr="00CA7C9B" w:rsidRDefault="000A30A5" w:rsidP="000A30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Сведения об аукционе</w:t>
      </w:r>
    </w:p>
    <w:p w14:paraId="7785AD1F" w14:textId="77777777" w:rsidR="00D2584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3.1. Основание проведения аукциона –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Постановление Администрации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Кутафинского сельского поселения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Кромского района Орловской области от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18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мая </w:t>
      </w:r>
      <w:r w:rsidR="004B4444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2026 г.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№</w:t>
      </w:r>
      <w:r w:rsidR="004B4444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73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«О проведении аукциона по пр</w:t>
      </w:r>
      <w:r w:rsidR="00D2584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одаже муниципального имущества».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</w:p>
    <w:p w14:paraId="5E4F7A6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3.2. Собственник выставляемого на торги имущества –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муниципальное образование </w:t>
      </w:r>
      <w:r w:rsidR="004B4444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Кутафинское сельское поселение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Кромского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район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Орловской области.</w:t>
      </w:r>
    </w:p>
    <w:p w14:paraId="2A1833F6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3.3. Оператор:</w:t>
      </w:r>
    </w:p>
    <w:p w14:paraId="7D8E3D14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Наименование – АО «Российский аукционный дом».</w:t>
      </w:r>
    </w:p>
    <w:p w14:paraId="54CA2ADD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Адрес - 190000, Санкт-Петербург, Гривцова пер., д. 5, лит. В.</w:t>
      </w:r>
    </w:p>
    <w:p w14:paraId="6ADB5133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Сайт - </w:t>
      </w:r>
      <w:hyperlink r:id="rId8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 http://lot-online.ru.</w:t>
        </w:r>
      </w:hyperlink>
    </w:p>
    <w:p w14:paraId="7AC70776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3.4. Продавец:</w:t>
      </w:r>
    </w:p>
    <w:p w14:paraId="40763679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Наименование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Администрация Кутафинского сельского поселения Кромского района Орловской области</w:t>
      </w:r>
    </w:p>
    <w:p w14:paraId="12149C7F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Адрес -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303206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</w:t>
      </w:r>
      <w:r w:rsidR="00D2584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рловская область, Кромской район, </w:t>
      </w:r>
      <w:proofErr w:type="spellStart"/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с.Кутафино</w:t>
      </w:r>
      <w:proofErr w:type="spellEnd"/>
    </w:p>
    <w:p w14:paraId="3BC47420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Сайт – http://</w:t>
      </w:r>
      <w:proofErr w:type="spellStart"/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adm</w:t>
      </w:r>
      <w:proofErr w:type="spellEnd"/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</w:t>
      </w:r>
      <w:proofErr w:type="spellStart"/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krom</w:t>
      </w:r>
      <w:proofErr w:type="spell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  <w:proofErr w:type="spellStart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ru</w:t>
      </w:r>
      <w:proofErr w:type="spell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7AA7CE1B" w14:textId="77777777" w:rsidR="000A30A5" w:rsidRPr="00CA7C9B" w:rsidRDefault="000A30A5" w:rsidP="000A30A5">
      <w:pPr>
        <w:spacing w:after="100" w:afterAutospacing="1" w:line="240" w:lineRule="auto"/>
        <w:ind w:left="709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Телефон – 8 (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48643)2-54-37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129AE3E3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           3.5. Форма аукциона (способ приватизации) –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аукцион в электронной форме, открытый по составу участников и по форме подач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 предложений о цене имущества.</w:t>
      </w:r>
    </w:p>
    <w:p w14:paraId="5B253B8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           3.6. Сведения об имуществе, выставляемом на аукцион в электронной форме единым лотом (далее – имущество, лот):</w:t>
      </w:r>
    </w:p>
    <w:p w14:paraId="3E698F7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3.6.1. Сведения о Лоте № 1</w:t>
      </w:r>
    </w:p>
    <w:p w14:paraId="72B2D2B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Лот № 1:</w:t>
      </w:r>
    </w:p>
    <w:p w14:paraId="514B105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Объект 1.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Здание, назначение: нежилое, наименование: нежилое здание, кадастровый номер: 57:09:052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0101:289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площадь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65,4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кв.м</w:t>
      </w:r>
      <w:proofErr w:type="spell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количество этажей, в том числе подземных этажей: 1, в том числе подземных 0, адрес: Российская Федерация, Орловская область, р-н Кромской, с/п </w:t>
      </w:r>
      <w:proofErr w:type="spellStart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Кутафинское</w:t>
      </w:r>
      <w:proofErr w:type="spell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д. Глинки, находящееся в собственности муниципального образования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Кутафинское сельское поселение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Кромско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го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район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Орловской области, о чем в Едином государственном реестре недвижимости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10.04.2014</w:t>
      </w:r>
      <w:r w:rsidR="00CC6CE4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сделан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 запись о регистрации № 57-57-13/005/2014-104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47BFEE7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Существующие ограничения (обременения): не зарегистрировано.</w:t>
      </w:r>
    </w:p>
    <w:p w14:paraId="292B4E6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Объект 2.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Земельный участок, категория земель: земли населенных пунктов, вид разрешенного использования: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бытовое обслуживание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площадь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163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+/-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2,75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кв.м., адрес (местоположение) объекта: Местоположение: Российская Федерация, Орловская область, р-н Кромской, с/п </w:t>
      </w:r>
      <w:proofErr w:type="spellStart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Кутафинское</w:t>
      </w:r>
      <w:proofErr w:type="spell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д Глинки, када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стровый номер: 57:09:0520101:548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находящийся в собственности</w:t>
      </w:r>
      <w:r w:rsidR="0047066F" w:rsidRPr="00CA7C9B">
        <w:rPr>
          <w:rFonts w:ascii="Times New Roman" w:hAnsi="Times New Roman"/>
        </w:rPr>
        <w:t xml:space="preserve">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муниципального образования Кутафинское сельское поселение 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Кромского района Орловской области, о чем в Едином государственном реестре недвижимости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20.02.2026 г.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сделана запись о регистрации № </w:t>
      </w:r>
      <w:r w:rsidR="003F4241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57:09:0520101:548-57/0622026-1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7D6B87B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Ограничение прав и обременение объекта нед</w:t>
      </w:r>
      <w:r w:rsidR="003F4241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вижимости: не зарегистрировано.</w:t>
      </w:r>
    </w:p>
    <w:p w14:paraId="2142E14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Начальная цена Лота № 1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60 000 (Шестьдесят тысяч) рублей 00 копеек, с учетом НДС</w:t>
      </w:r>
    </w:p>
    <w:p w14:paraId="1DC87007" w14:textId="77777777" w:rsidR="00CC6CE4" w:rsidRPr="00CA7C9B" w:rsidRDefault="00CC6CE4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Начальная цена имущества определена на основании отчета об оценке рыночной стоимости объектов, составленного независимым оценщиком Медведевым С.Л., от 24 февраля  2026 года № 068/2026.</w:t>
      </w:r>
    </w:p>
    <w:p w14:paraId="2D7E883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Из них:</w:t>
      </w:r>
    </w:p>
    <w:p w14:paraId="6A3CB7B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Начальная цена Объекта 1</w:t>
      </w:r>
      <w:r w:rsidR="003F4241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40 000 (Сорок  тысяч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 рублей 00 коп</w:t>
      </w:r>
      <w:r w:rsidR="003F4241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еек, с учетом НДС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3660CC7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Начальная цена Объекта 2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– </w:t>
      </w:r>
      <w:r w:rsidR="003F4241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20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000 (</w:t>
      </w:r>
      <w:r w:rsidR="003F4241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Двадцать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тысяч) рублей 00 копеек, </w:t>
      </w:r>
      <w:r w:rsidR="003F4241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 учетом НДС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3A91853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Шаг аукциона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3 000 (Три тысячи) рублей 00 копеек;</w:t>
      </w:r>
    </w:p>
    <w:p w14:paraId="7BAF81F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Размер задатка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6 000 (Шесть тысяч) рублей 00 копеек.</w:t>
      </w:r>
    </w:p>
    <w:p w14:paraId="1719C06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Сведения о предыдущих торгах по продаже имущества, объявленных в течение года, предшествующего дате проведения аукциона:</w:t>
      </w:r>
    </w:p>
    <w:p w14:paraId="51F77AB3" w14:textId="77777777" w:rsidR="000A30A5" w:rsidRPr="00CA7C9B" w:rsidRDefault="00DB0A3D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-торги не проводились.</w:t>
      </w:r>
    </w:p>
    <w:p w14:paraId="1E2AF6DA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4. Место, сроки подачи (приема) заявок, определения участников, проведения аукциона и подведения итогов аукциона</w:t>
      </w:r>
    </w:p>
    <w:p w14:paraId="714CCA28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4.1. Место подачи (приема) Заявок и подведения итогов аукциона: электронная торговая площадка </w:t>
      </w:r>
      <w:hyperlink r:id="rId9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www.lot-online.ru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29F44CE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4.2. Дата и время начала подачи (приема) Заявок: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19</w:t>
      </w:r>
      <w:r w:rsidR="00DB0A3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.05.2026 г.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в 15:00 по московскому времени.</w:t>
      </w:r>
    </w:p>
    <w:p w14:paraId="1C36206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Подача Заявок осуществляется круглосуточно.</w:t>
      </w:r>
    </w:p>
    <w:p w14:paraId="63856F3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4.3. Дата и время окончания подачи (приема) Заявок: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</w:t>
      </w:r>
      <w:r w:rsidR="00DB0A3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.06.2026 г.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в 17:00 по московскому времени.</w:t>
      </w:r>
    </w:p>
    <w:p w14:paraId="1107CD53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4.4. Дата определения Участников: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19</w:t>
      </w:r>
      <w:r w:rsidR="00DB0A3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.06.2026 г.</w:t>
      </w:r>
    </w:p>
    <w:p w14:paraId="735C9BC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4.5. Дата, время, срок проведения аукциона и подведения итогов аукциона: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22</w:t>
      </w:r>
      <w:r w:rsidR="00DB0A3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.06.2026 г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 в 10:00 по московскому времени и до последнего предложения Участников.</w:t>
      </w:r>
    </w:p>
    <w:p w14:paraId="42D1FF95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4.6. Срок внесения задатка – с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19</w:t>
      </w:r>
      <w:r w:rsidR="00DB0A3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.05.2026 г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. по </w:t>
      </w:r>
      <w:r w:rsidR="00BF07F6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</w:t>
      </w:r>
      <w:r w:rsidR="00DB0A3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.06.2026 г</w:t>
      </w:r>
      <w:r w:rsidR="00CA3C78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 з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адаток должен поступить на указанный в информационном сообщении счет </w:t>
      </w:r>
      <w:r w:rsidR="00DB0A3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оператора электронной площадки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не позднее </w:t>
      </w:r>
      <w:r w:rsidR="00A115F7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17</w:t>
      </w:r>
      <w:r w:rsidR="00CA3C78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.06.2026 г.</w:t>
      </w:r>
    </w:p>
    <w:p w14:paraId="0D46D79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4.7. Продавец вправе продлить срок приема заявок на участие в аукционе, перенести срок определения Уч</w:t>
      </w:r>
      <w:r w:rsidR="00CA3C78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астников и проведения аукциона.</w:t>
      </w:r>
    </w:p>
    <w:p w14:paraId="71C88062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5. Срок и порядок регистрации на электронной площадке</w:t>
      </w:r>
    </w:p>
    <w:p w14:paraId="33F21DF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5.1. 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Оператора.</w:t>
      </w:r>
    </w:p>
    <w:p w14:paraId="6A74A25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5.2. Дата и время регистрации на электронной площадке Претендентов осуществляется ежедневно, круглосуточно в соответствии с Регламентом.</w:t>
      </w:r>
    </w:p>
    <w:p w14:paraId="17859983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5.3. Регистрация на электронной площадке осуществляется без взимания платы.</w:t>
      </w:r>
    </w:p>
    <w:p w14:paraId="7B5EF44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5.4. Регистрации на электронной площадке подлежат Претенденты, ранее не зарегистрированные на электронной площадке или регистрация которых, на электронной площадке была ими прекращена.</w:t>
      </w:r>
    </w:p>
    <w:p w14:paraId="04CD4E43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53402280" w14:textId="77777777" w:rsidR="000A30A5" w:rsidRPr="00CA7C9B" w:rsidRDefault="000A30A5" w:rsidP="000A30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Порядок подачи (приема) и отзыва заявок</w:t>
      </w:r>
    </w:p>
    <w:p w14:paraId="5E78714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сроки, установленные в Информационном сообщении.</w:t>
      </w:r>
    </w:p>
    <w:p w14:paraId="4D9D7B8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6.2. Для участия в продаже имущества на аукционе Претенденты перечисляют задаток в размере 10 процентов начальной цены продажи имущества в счет обеспечения оплаты приобретаемого имущества в порядке, предусмотренном Регламентом по работе с денежными средствами, в соответствии с условиями настоящего Информационного сообщения, путем перечисления денежных средств на любой из расчетных счетов, указанных в п. 9.1.1. настоящего Информационного сообщения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</w:p>
    <w:p w14:paraId="2D994E6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6.3. Заявка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(Приложение № 1</w:t>
      </w:r>
      <w:r w:rsidR="00342DDC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)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от 21 декабря 2001 г. № 178-ФЗ «О приватизации государственного и муниципального имущества».</w:t>
      </w:r>
    </w:p>
    <w:p w14:paraId="6D6277A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6.4. Одно лицо имеет право подать только одну заявку.</w:t>
      </w:r>
    </w:p>
    <w:p w14:paraId="7595032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6.5. При приеме заявок от Претендентов Оператор обеспечивает:</w:t>
      </w:r>
    </w:p>
    <w:p w14:paraId="70A6E61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14:paraId="4DD5714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форме».</w:t>
      </w:r>
    </w:p>
    <w:p w14:paraId="106836F8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6.6. В течение одного часа со времени поступления заявки Оператор сообщает претенденту о ее поступлении путем направления уведомления с приложением электронных образов зарегистрированной заявки и прилагаемых к ней документов.</w:t>
      </w:r>
    </w:p>
    <w:p w14:paraId="0911911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6.7. 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01F75C9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6.8.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14:paraId="09A8132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6.9.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14:paraId="0FF29FA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6.10. 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документах должны быть расшифрованы (указывается должность, фамилия и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инициалы подписавшегося лица).</w:t>
      </w:r>
    </w:p>
    <w:p w14:paraId="69E378C9" w14:textId="77777777" w:rsidR="000A30A5" w:rsidRPr="00CA7C9B" w:rsidRDefault="000A30A5" w:rsidP="000A30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Перечень документов, представляемых участниками торгов и требования к их оформлению</w:t>
      </w:r>
    </w:p>
    <w:p w14:paraId="569DB1A3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 Одновременно с 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u w:val="single"/>
          <w:lang w:eastAsia="ru-RU"/>
        </w:rPr>
        <w:t>Заявкой на участие в аукционе (Приложение № 1</w:t>
      </w:r>
      <w:r w:rsidR="00342DDC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u w:val="single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u w:val="single"/>
          <w:lang w:eastAsia="ru-RU"/>
        </w:rPr>
        <w:t>)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Претенденты представляют следующие документы в форме электронных документов либо электронных образов документов, заверенных электронной подписью:</w:t>
      </w:r>
    </w:p>
    <w:p w14:paraId="7AB4B10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7.1.1.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порядке.</w:t>
      </w:r>
    </w:p>
    <w:p w14:paraId="00F91CB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6FCF35A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u w:val="single"/>
          <w:lang w:eastAsia="ru-RU"/>
        </w:rPr>
        <w:t>7.1.2. Юридические лица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:</w:t>
      </w:r>
    </w:p>
    <w:p w14:paraId="7B492E3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1) заверенные копии учредительных документов;</w:t>
      </w:r>
    </w:p>
    <w:p w14:paraId="417ED95C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A656F1F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3)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14:paraId="6064C3C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u w:val="single"/>
          <w:lang w:eastAsia="ru-RU"/>
        </w:rPr>
        <w:t>7.1.3. Физические лица, в том числе индивидуальные предприниматели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:</w:t>
      </w:r>
    </w:p>
    <w:p w14:paraId="14B7F9D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Копии всех листов документа, удостоверяющего личность.</w:t>
      </w:r>
    </w:p>
    <w:p w14:paraId="70F7B42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7.1.4. Документы, представляемые иностранными лицами, должны быть легализованы в установленном порядке и иметь надлежащим образом заверенный перевод на русский язык.</w:t>
      </w:r>
    </w:p>
    <w:p w14:paraId="69C7CF6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7.1.5. 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</w:r>
    </w:p>
    <w:p w14:paraId="316B9C8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7.1.6. Заявки подаются одновременно с полным комплектом документов, установленным в настоящем Информационном сообщении.</w:t>
      </w:r>
    </w:p>
    <w:p w14:paraId="086083D2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7.1.7. Электронные образы документов должны быть направлены после подписания электронной подписью претендента или его представителя. Наличие электронной подписи претендента (уполномоченного представителя) означает, что документы и сведения, поданные в форме электронных документов, направлены от имени соответственно Претендента, Участника, Оператора, Продавца и отправитель несет ответственность за подлинность и достоверность таких документов и сведений.</w:t>
      </w:r>
    </w:p>
    <w:p w14:paraId="79ADB92C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Документооборот между Претендентами, Участниками, Оператором и Продавцом осуществляется через электронную площадку в форме электронных документов либо электронных образов, заверенных электронной подписью Продавца, Оператора, Претендента или участника либо лица, имеющего право действовать от имени соответственно Продавца, Оператора, Претендента или Участника.</w:t>
      </w:r>
    </w:p>
    <w:p w14:paraId="18A5BB6E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ая заявка должна быть отозвана.</w:t>
      </w:r>
    </w:p>
    <w:p w14:paraId="29143AE9" w14:textId="77777777" w:rsidR="000A30A5" w:rsidRPr="00CA7C9B" w:rsidRDefault="000A30A5" w:rsidP="000133E0">
      <w:pPr>
        <w:spacing w:after="100" w:afterAutospacing="1" w:line="240" w:lineRule="auto"/>
        <w:ind w:left="851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8. Ограничения участия в аукционе отдельных категорий физических и юридических лиц</w:t>
      </w:r>
    </w:p>
    <w:p w14:paraId="0824CF38" w14:textId="77777777" w:rsidR="000A30A5" w:rsidRPr="00CA7C9B" w:rsidRDefault="000A30A5" w:rsidP="000133E0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Покупателями государственного имущества могут быть любые физические и юридические лица, отвечающие признакам Покупателя в соответствии с Федеральным законом от 21 декабря 2001 г. № 178-ФЗ «О приватизации государственного и муниципального имущества» и желающие приобрести имущество, выставляемое на аукционе, своевременно подавшие Заявку, представившие надлежащим образом оформленные документы в соответствии с перечнем, объявленном в настоящем Информационном сообщении, и обеспечившие поступление задатка на счет, указанный в Информационном сообщении,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 (далее – Закон):</w:t>
      </w:r>
    </w:p>
    <w:p w14:paraId="072E514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государственных и муниципальных унитарных предприятий, государственных и муниципальных учреждений;</w:t>
      </w:r>
    </w:p>
    <w:p w14:paraId="16F060D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1EBFE85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 </w:t>
      </w:r>
      <w:hyperlink r:id="rId10" w:anchor="dst5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перечень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 в порядке, установленном Правительством Российской Федерации.</w:t>
      </w:r>
    </w:p>
    <w:p w14:paraId="4341B32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случае, если впоследствии будет установлено, что покупатель государственного имущества не имел законное право на его приобретение, соответству</w:t>
      </w:r>
      <w:r w:rsidR="000133E0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ющая сделка является ничтожной.</w:t>
      </w:r>
    </w:p>
    <w:p w14:paraId="4A823BE0" w14:textId="77777777" w:rsidR="000A30A5" w:rsidRPr="00CA7C9B" w:rsidRDefault="000A30A5" w:rsidP="000A30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Порядок внесения задатка и его возврата</w:t>
      </w:r>
    </w:p>
    <w:p w14:paraId="013FEB6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9.1. Порядок внесения задатка</w:t>
      </w:r>
    </w:p>
    <w:p w14:paraId="0C35840A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9.1.1. 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Перечисление задатка третьими лицами не допускается.</w:t>
      </w:r>
    </w:p>
    <w:p w14:paraId="7C173604" w14:textId="77777777" w:rsidR="009C7A89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Задаток вносится в валюте Российской Федерации на один из счетов </w:t>
      </w:r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Оператора электронной площадки:</w:t>
      </w:r>
    </w:p>
    <w:p w14:paraId="2180409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1. Получатель: АО «Российский аукционный дом»</w:t>
      </w:r>
    </w:p>
    <w:p w14:paraId="503B7A5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ИНН 7838430413</w:t>
      </w:r>
    </w:p>
    <w:p w14:paraId="14D2058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КПП 783801001</w:t>
      </w:r>
    </w:p>
    <w:p w14:paraId="582AA0F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Р/</w:t>
      </w:r>
      <w:proofErr w:type="spellStart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сч</w:t>
      </w:r>
      <w:proofErr w:type="spellEnd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40702810390350001935</w:t>
      </w:r>
    </w:p>
    <w:p w14:paraId="766D57C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Банк    ПАО «БАНК «САНКТ-ПЕТЕРБУРГ»</w:t>
      </w:r>
    </w:p>
    <w:p w14:paraId="5BCC59E8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К/c 30101810900000000790</w:t>
      </w:r>
    </w:p>
    <w:p w14:paraId="49A20E8B" w14:textId="77777777" w:rsidR="009C7A89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БИК 044030790</w:t>
      </w:r>
    </w:p>
    <w:p w14:paraId="6914CE9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2. Получатель: АО «Российский аукционный дом»</w:t>
      </w:r>
    </w:p>
    <w:p w14:paraId="5E46B73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ИНН 7838430413</w:t>
      </w:r>
    </w:p>
    <w:p w14:paraId="59EEDD6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КПП 783801001</w:t>
      </w:r>
    </w:p>
    <w:p w14:paraId="3BB12D0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Р/</w:t>
      </w:r>
      <w:proofErr w:type="spellStart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сч</w:t>
      </w:r>
      <w:proofErr w:type="spellEnd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40702810055040010531</w:t>
      </w:r>
    </w:p>
    <w:p w14:paraId="171A747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Банк СЕВЕРО-ЗАПАДНЫЙ БАНК ПАО СБЕРБАНК</w:t>
      </w:r>
    </w:p>
    <w:p w14:paraId="6CF2AEC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К/c 30101810500000000653</w:t>
      </w:r>
    </w:p>
    <w:p w14:paraId="3528E9CE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БИК банка 044030653</w:t>
      </w:r>
    </w:p>
    <w:p w14:paraId="7D9E5D1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платежном поручении в части «назначение платежа» должна содержаться информация: «№ л/с ____________Средства для проведения операций по обеспечению участия в электронных процедурах. НДС не облагается».</w:t>
      </w:r>
    </w:p>
    <w:p w14:paraId="3F65888E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Сумма денежных средств, поступившая </w:t>
      </w:r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Оператору электронной площадки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в качестве задатка на один из указанных расчетных счетов, зачисляется на лицевой счет Претендента.</w:t>
      </w:r>
    </w:p>
    <w:p w14:paraId="353483BB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9.2. Порядок возврата задатка</w:t>
      </w:r>
    </w:p>
    <w:p w14:paraId="3AAE761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9.2.1. Лицам, перечислившим задаток для участия в продаже имущества на аукционе, денежные средства возвращаются в следующем порядке и в соответствии с Регламентом по работе с денежными средствами:</w:t>
      </w:r>
    </w:p>
    <w:p w14:paraId="51F57CC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Участникам, за исключением Победителя или Единственного участника аукциона, - в течение 5 (пяти) календарных дней со дня подведения итогов продажи имущества;</w:t>
      </w:r>
    </w:p>
    <w:p w14:paraId="51C0435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б) 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Участниками.</w:t>
      </w:r>
    </w:p>
    <w:p w14:paraId="57E36BA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9.2.2. Задаток Победителя или Единственного участника аукциона засчитывается в счет оплаты приобретаемого имущества и подлежит перечислению в установленном порядке Собственнику имущества в течение 5 (пяти) календарных дней со дня истечения срока, установленного для заключения договора купли-продажи имущества.</w:t>
      </w:r>
    </w:p>
    <w:p w14:paraId="4AA55E0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9.2.3. При уклонении или отказе Победителя от заключения в установленный срок договора купли-продажи имущества результаты продажи аннулируются Продавцом, Победитель утрачивает право на заключение указанного договора, задаток ему не возвращается.</w:t>
      </w:r>
    </w:p>
    <w:p w14:paraId="4514F82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 уклонении или отказе Единственного участника аукциона, от заключения в установленный срок договора купли-продажи имущества, Единственный участник аукциона утрачивает право на заключение указанного договора, задаток ему не возвращается, аукцион признается несостоявшимся.</w:t>
      </w:r>
    </w:p>
    <w:p w14:paraId="5080C03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9.2.4.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7659F15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9.2.5. В случае отзыва Претендентом заявки поступивший задаток ему возвращается не позднее 5 (пяти) календарных дней со дня поступления уведомления об отзыве заявки.</w:t>
      </w:r>
    </w:p>
    <w:p w14:paraId="738C72C4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9.2.6. В случае признания продажи несостоявшейся, задаток возвращается претенденту в течение 5 (пяти) календарных дней с даты подведения итогов продажи.</w:t>
      </w:r>
    </w:p>
    <w:p w14:paraId="6E1BB33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9.2.7. В случае продления Продавцом срока приема заявок, переноса срока определения Участников и подведения итогов продажи, Претендент вправе потребовать возврата задатка. В данном случае, задаток возвращается в течение 5 (пяти) календарных дней с даты поступления в адрес Продавца требования Претендента на электронную площадку о возврате суммы задатка в связи с продлением срока приема заявок, переноса срока определения Участников и подведения итогов продажи.</w:t>
      </w:r>
    </w:p>
    <w:p w14:paraId="37B792C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9.2.8. В случае отмены проведения продажи задатки возвращаются Претендентам в течение 5 (пяти) календарных дней с даты размещения информационного сообщения об отмене проведения продажи на информационных ресурсах, на которых было размещено информационное сообщение о проведении продажи в соответствии с законодательством Российской Федерации.</w:t>
      </w:r>
    </w:p>
    <w:p w14:paraId="1887E7D8" w14:textId="77777777" w:rsidR="000A30A5" w:rsidRPr="00CA7C9B" w:rsidRDefault="000A30A5" w:rsidP="000A30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Порядок ознакомления со сведениями об имуществе,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br/>
        <w:t>выставляемом на аукционе</w:t>
      </w:r>
    </w:p>
    <w:p w14:paraId="30D5F86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10.1. Информация о проведении аукциона размещается на официальном сайте Российской Федерации в сети «Интернет» </w:t>
      </w:r>
      <w:hyperlink r:id="rId11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www.torgi.gov.ru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на официальном сайте Администрации Кромского района Орловской области в сети «Интернет» </w:t>
      </w:r>
      <w:hyperlink r:id="rId12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на сайте Оператора в сети «Интернет» www.lot-online.ru, и содержит следующее:</w:t>
      </w:r>
    </w:p>
    <w:p w14:paraId="1BA6497A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информационное сообщение о проведении продажи имущества;</w:t>
      </w:r>
    </w:p>
    <w:p w14:paraId="555D958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форма заявки (Приложение № 1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);</w:t>
      </w:r>
    </w:p>
    <w:p w14:paraId="023F1FF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в) проект договора купли-продажи недвижимого имущества (Приложение № 2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);</w:t>
      </w:r>
    </w:p>
    <w:p w14:paraId="4AB9DCC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г) иные сведения, предусмотренные Федеральным законом от 21 декабря 2001 г. № 178-ФЗ «О приватизации государственного и муниципального имущества».</w:t>
      </w:r>
    </w:p>
    <w:p w14:paraId="5756E7C1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10.2. С дополнительной информацией об участии в аукционе, о порядке проведения аукциона, с формой заявки, условиями договора купли-продажи, Претенденты могут ознакомиться на официальном сайте Российской Федерации в сети «Интернет» www.torgi.gov.ru, на официальном сайте Администрации Кромского района Орловской области в сети «Интернет» </w:t>
      </w:r>
      <w:hyperlink r:id="rId13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, на сайте Оператора в сети «Интернет» www.lot-online.ru и по телефонам: 8 (</w:t>
      </w:r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48643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</w:t>
      </w:r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_2-54-37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3C05A97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10.3. Любое лицо независимо от регистрации на электронной площадке вправе направить на электронный адрес Оператора, указанный в Информационном сообщении о проведении аукциона по продаже имущества, запрос о разъяснении размещенной информации.</w:t>
      </w:r>
    </w:p>
    <w:p w14:paraId="4042DF3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 (пяти) рабочих дней до окончания подачи заявок.</w:t>
      </w:r>
    </w:p>
    <w:p w14:paraId="607B436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течение 2 (двух) рабочих дней со дня поступления запроса Продавец предоставляет Оператору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73D4FC1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случае направления запроса иностранными лицами такой запрос должен иметь перевод на русский язык.</w:t>
      </w:r>
    </w:p>
    <w:p w14:paraId="4CD7D10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10.4. С дополнительной информацией о приватизируемом имуществе и порядке осмотра можно ознакомиться по телефонам: 8 (</w:t>
      </w:r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48643)2-54-37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по адресу электронной почты: </w:t>
      </w:r>
      <w:proofErr w:type="spell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adm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</w:t>
      </w:r>
      <w:proofErr w:type="spell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kutafino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@</w:t>
      </w:r>
      <w:proofErr w:type="spell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yandex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  <w:proofErr w:type="spell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ru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0E79D454" w14:textId="77777777" w:rsidR="000A30A5" w:rsidRPr="00CA7C9B" w:rsidRDefault="000A30A5" w:rsidP="000A30A5">
      <w:pPr>
        <w:spacing w:after="100" w:afterAutospacing="1" w:line="240" w:lineRule="auto"/>
        <w:ind w:left="851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11. Порядок определения участников аукциона</w:t>
      </w:r>
    </w:p>
    <w:p w14:paraId="72D3607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11.1. В день определения Участников, указанный в Информационном сообщении, Оператор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14:paraId="3229DB01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11.2.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14:paraId="0AC37A6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11.3. Не позднее следующего рабочего дня после дня подписания протокола о признании Претендентов Участниками всем Претендентам, подавшим заявки, Продавец направляет уведомление о признании их участниками аукциона или об отказе в признании участниками аукциона с указанием оснований отказа.</w:t>
      </w:r>
    </w:p>
    <w:p w14:paraId="083A7385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11.4. Информация о Претендентах, не допущенных к участию в аукционе, размещается в открытой части электронной площадки на официальном сайте Российской Федерации для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размещения информации о проведении торгов в сети «Интернет» www.torgi.gov.ru, на сайте Оператора в сети «Интернет» www.lot-online.ru.</w:t>
      </w:r>
    </w:p>
    <w:p w14:paraId="456E631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11.5. Претендент приобретает статус Участника с момента подписания Продавцом протокола о признании Претендентов Участниками.</w:t>
      </w:r>
    </w:p>
    <w:p w14:paraId="36DC8F3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11.6. Претендент не допускается к участию в аукционе по следующим основаниям:</w:t>
      </w:r>
    </w:p>
    <w:p w14:paraId="4670439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5BDD1027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14:paraId="4AC1996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в) не подтверждено поступление в установленный срок задатка на счет Продавца, указанный в Информационном сообщении.</w:t>
      </w:r>
    </w:p>
    <w:p w14:paraId="0026300E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г) заявка подана лицом, не уполномоченным Претендентом на осуществление таких действий.</w:t>
      </w:r>
    </w:p>
    <w:p w14:paraId="540E2855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11.7.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14:paraId="3E2E14E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11.8. В случае, если заявку на участие в аукционе подало только одно лицо, признанное Единственным участником аукциона, договор заключается с Единственным участником аукциона, по начальной цене продажи имущества.</w:t>
      </w:r>
    </w:p>
    <w:p w14:paraId="08E4C9D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В день подведения итогов аукциона Единственному участнику аукциона направляется уведомление о </w:t>
      </w:r>
      <w:r w:rsidR="00C61468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признании его таким участником.</w:t>
      </w:r>
    </w:p>
    <w:p w14:paraId="4C203AD6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12. Порядок проведения аукциона и подведения его итогов</w:t>
      </w:r>
    </w:p>
    <w:p w14:paraId="0B7DF5A4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12.1. Процедура аукциона проводи</w:t>
      </w:r>
      <w:r w:rsidR="00C84DE7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тся в день и время, указанные в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14:paraId="7A455C8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14:paraId="51FACF73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12.2.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1DF56218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12.3. Со времени начала проведения процедуры аукциона Оператором размещается:</w:t>
      </w:r>
    </w:p>
    <w:p w14:paraId="69C0FB1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14:paraId="2B6DD9C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14:paraId="30479BA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12.4.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462A332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5BF9137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7D6CB43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12.5. При этом программными средствами электронной площадки обеспечивается:</w:t>
      </w:r>
    </w:p>
    <w:p w14:paraId="4E498E3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14:paraId="76E1F30D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14:paraId="55362B7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12.6. Победителем признается Участник, предложивший наиболее высокую цену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br/>
        <w:t>имущества.</w:t>
      </w:r>
    </w:p>
    <w:p w14:paraId="1A2E43E2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12.7. Ход проведения процедуры аукциона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7BEEEBCC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12.8. Протокол об итогах аукциона удостоверяет право Победителя или Единственного участника аукциона на заключение договора купли-продажи имущества, содержит фамилию, имя, отчество  (при наличии) или наименование юридического лица - Победителя аукциона или Единственного участника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  (при наличии)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</w:t>
      </w:r>
      <w:r w:rsidR="00700843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инственным участником аукциона.</w:t>
      </w:r>
    </w:p>
    <w:p w14:paraId="17D8E1E1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12.9. Процедура аукциона считается завершенной со времени подписания Продавцом протокола об итогах аукциона.</w:t>
      </w:r>
    </w:p>
    <w:p w14:paraId="765E3673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12.10. Аукцион признается несостоявшимся в следующих случаях:</w:t>
      </w:r>
    </w:p>
    <w:p w14:paraId="175BBF15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а) не было подано ни одной заявки на участие либо ни один из претендентов не признан участником;</w:t>
      </w:r>
    </w:p>
    <w:p w14:paraId="35BE5249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в случае отказа Единственного участника аукциона от заключения договора;</w:t>
      </w:r>
    </w:p>
    <w:p w14:paraId="61678333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в) ни один из участников не сделал предложение о начальной цене имущества.</w:t>
      </w:r>
    </w:p>
    <w:p w14:paraId="5B211CB5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12.11. Решение о признании аукциона несостоявшимся оформляется протоколом.</w:t>
      </w:r>
    </w:p>
    <w:p w14:paraId="20573C2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12.12. В течение одного часа со времени подписания протокола об итогах аукциона Победителю или Единственному участнику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14:paraId="4DAB42F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3E34CA4F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цена сделки;</w:t>
      </w:r>
    </w:p>
    <w:p w14:paraId="0A42049B" w14:textId="77777777" w:rsidR="000A30A5" w:rsidRPr="00CA7C9B" w:rsidRDefault="000A30A5" w:rsidP="008E0C57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в) фамилия, имя, отчество физического лица или наименование юридического лица – Победителя или лица, признанного Единственным участником аукциона.</w:t>
      </w:r>
    </w:p>
    <w:p w14:paraId="21B761DD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13. Срок заключения договора купли продажи имущества</w:t>
      </w:r>
    </w:p>
    <w:p w14:paraId="13320D91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13.1. Договор купли-продажи имущества заключается между Собственником и Победителем, либо Единственным участником аукциона в электронной форме в установленном законодательством порядке в течение 5 (пяти) рабочих дней с даты подведения итогов аукциона, денежные средства в счет оплаты приватизируемого имущества муниципального образования </w:t>
      </w:r>
      <w:proofErr w:type="spellStart"/>
      <w:r w:rsidR="00C84DE7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Кутафинское</w:t>
      </w:r>
      <w:proofErr w:type="spellEnd"/>
      <w:r w:rsidR="00C84DE7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сельское поселение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Кромской район Орловской области, в размере, указанном в договоре купли-продажи, подлежат перечислению Победителем либо Единственным участником  аукциона на счет, указанный в Информационном сообщении о проведении аукциона, не позднее 10 рабочих со дня заключения договора купли-продажи.</w:t>
      </w:r>
    </w:p>
    <w:p w14:paraId="023F2296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13.2.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4B1E7CBA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 уклонении или отказе Единственного участника аукциона от заключения договора купли-продажи в установленный срок, Единственный участник аукциона утрачивает право на заключение данного договора, задаток ему не возвращается, аукцион признается несостоявшимся.</w:t>
      </w:r>
    </w:p>
    <w:p w14:paraId="6BA3DA2A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13.3.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 Денежные средства в счет оплаты приватизируемого имущества подлежат перечислению (единовременно в безналичном порядке) по следующим реквизитам:</w:t>
      </w:r>
    </w:p>
    <w:p w14:paraId="07F57200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- Реквизиты для оплаты стоимости имущества (за исключением земельных участков):</w:t>
      </w:r>
    </w:p>
    <w:p w14:paraId="6E231D79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lastRenderedPageBreak/>
        <w:t>Получатель: УФК по Орловской области   (Администрация Кутафинского сельского поселения Кромского района Орловской области  л/</w:t>
      </w:r>
      <w:proofErr w:type="spellStart"/>
      <w:r w:rsidRPr="008E0C57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  04543018100)</w:t>
      </w:r>
    </w:p>
    <w:p w14:paraId="542EA2FE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ИНН 5714004539  </w:t>
      </w:r>
    </w:p>
    <w:p w14:paraId="1C2FC3D1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КПП 571401001</w:t>
      </w:r>
    </w:p>
    <w:p w14:paraId="6F77DEB9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БИК 015402901</w:t>
      </w:r>
    </w:p>
    <w:p w14:paraId="64A84914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Банк получателя: ОКЦ №4 ГУ Банка России по ЦФО//УФК по Орловской области г. Орёл</w:t>
      </w:r>
    </w:p>
    <w:p w14:paraId="2708776F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ОКТМО 54625431</w:t>
      </w:r>
    </w:p>
    <w:p w14:paraId="0ADA97C6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Единый казначейский  счет:  03100643000000015400</w:t>
      </w:r>
    </w:p>
    <w:p w14:paraId="7EFD2E1D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Кор/</w:t>
      </w:r>
      <w:proofErr w:type="spellStart"/>
      <w:r w:rsidRPr="008E0C57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8E0C57">
        <w:rPr>
          <w:rFonts w:ascii="Times New Roman" w:hAnsi="Times New Roman"/>
          <w:bCs/>
          <w:sz w:val="24"/>
          <w:szCs w:val="24"/>
          <w:lang w:eastAsia="ru-RU"/>
        </w:rPr>
        <w:t>:  40102810545370000046</w:t>
      </w:r>
    </w:p>
    <w:p w14:paraId="51DF0EA9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5425A9C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КБК: 002 114 02 053 10 0000 440</w:t>
      </w:r>
    </w:p>
    <w:p w14:paraId="0D9AFE1F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назначение платежа: </w:t>
      </w:r>
    </w:p>
    <w:p w14:paraId="0E13B106" w14:textId="77777777" w:rsidR="00D25845" w:rsidRPr="008E0C57" w:rsidRDefault="00D25845" w:rsidP="00D258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eastAsia="Times New Roman" w:hAnsi="Times New Roman"/>
          <w:sz w:val="24"/>
          <w:szCs w:val="24"/>
          <w:lang w:eastAsia="ru-RU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</w:r>
    </w:p>
    <w:p w14:paraId="247AEAC7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A8DA598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  Получатель: УФК по Орловской области   (Администрация Кутафинского сельского поселения Кромского района Орловской области  л/</w:t>
      </w:r>
      <w:proofErr w:type="spellStart"/>
      <w:r w:rsidRPr="008E0C57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  04543018100)</w:t>
      </w:r>
    </w:p>
    <w:p w14:paraId="47166EC4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ИНН 5714004539  </w:t>
      </w:r>
    </w:p>
    <w:p w14:paraId="42A43809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КПП 571401001</w:t>
      </w:r>
    </w:p>
    <w:p w14:paraId="31067B26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БИК 015402901</w:t>
      </w:r>
    </w:p>
    <w:p w14:paraId="60AF3E63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Банк получателя: ОКЦ №4 ГУ Банка России по ЦФО//УФК по Орловской области г. Орёл</w:t>
      </w:r>
    </w:p>
    <w:p w14:paraId="3DF95726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ОКТМО 54625431</w:t>
      </w:r>
    </w:p>
    <w:p w14:paraId="219117F6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Единый казначейский  счет:  03100643000000015400</w:t>
      </w:r>
    </w:p>
    <w:p w14:paraId="5650F2F6" w14:textId="77777777" w:rsidR="00D25845" w:rsidRPr="008E0C57" w:rsidRDefault="00D25845" w:rsidP="00D258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Кор/</w:t>
      </w:r>
      <w:proofErr w:type="spellStart"/>
      <w:r w:rsidRPr="008E0C57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8E0C57">
        <w:rPr>
          <w:rFonts w:ascii="Times New Roman" w:hAnsi="Times New Roman"/>
          <w:bCs/>
          <w:sz w:val="24"/>
          <w:szCs w:val="24"/>
          <w:lang w:eastAsia="ru-RU"/>
        </w:rPr>
        <w:t>:  40102810545370000046</w:t>
      </w:r>
    </w:p>
    <w:p w14:paraId="7A85A2DA" w14:textId="77777777" w:rsidR="00D25845" w:rsidRPr="008E0C57" w:rsidRDefault="00D25845" w:rsidP="00D2584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C57D14" w14:textId="77777777" w:rsidR="00D25845" w:rsidRPr="008E0C57" w:rsidRDefault="00D25845" w:rsidP="00D2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C57">
        <w:rPr>
          <w:rFonts w:ascii="Times New Roman" w:eastAsia="Times New Roman" w:hAnsi="Times New Roman"/>
          <w:sz w:val="24"/>
          <w:szCs w:val="24"/>
          <w:lang w:eastAsia="ru-RU"/>
        </w:rPr>
        <w:t xml:space="preserve"> КБК: 002 114 06 025 100000 430  </w:t>
      </w:r>
    </w:p>
    <w:p w14:paraId="7A5C5A14" w14:textId="77777777" w:rsidR="00D25845" w:rsidRPr="00CA7C9B" w:rsidRDefault="00D25845" w:rsidP="00D2584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sz w:val="24"/>
          <w:szCs w:val="24"/>
          <w:lang w:eastAsia="ru-RU"/>
        </w:rPr>
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</w:r>
    </w:p>
    <w:p w14:paraId="43F8AE2C" w14:textId="77777777" w:rsidR="00D25845" w:rsidRPr="00CA7C9B" w:rsidRDefault="00D25845" w:rsidP="00D2584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363EA008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13.4. Задаток, перечисленный Победителем/Единственным участником аукциона для участия в аукционе, засчитывается в счет оплаты имущества.</w:t>
      </w:r>
    </w:p>
    <w:p w14:paraId="1B8E28C7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13.5. Факт оплаты имущества подтверждается выпиской со счета о поступлении средств в размере и сроки, указанные в договоре купли-продажи.</w:t>
      </w:r>
    </w:p>
    <w:p w14:paraId="37BF13EA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13.6. В соответствии с п. 3 ст. 161 Налогового кодекса Российской Федерации при реализации (передаче) на территории Российской Федерации государственного имущества, не закрепленного за государственными предприятиями и учреждениями, составляющего государственную казну Российской Федерации, казну республики в составе Российской Федерации, казну края, области, города федерального значения, автономной области, автономного округа, а также муниципального имущества, не закрепленного за муниципальными предприятиями и учреждениями, составляющего муниципальную казну соответствующего городского, сельского поселения или другого муниципального образования, налоговая база определяется как сумма дохода от реализации (передачи) этого имущества с учетом налога.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14:paraId="386BC5A2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В соответствии с Налоговым кодексом РФ налоговым агентом по НДС является покупатель имущества, за исключением физических лиц, не являющихся индивидуальными предпринимателями.</w:t>
      </w:r>
    </w:p>
    <w:p w14:paraId="1989B896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Сумма НДС Покупателем – юридическим лицом, индивидуальным предпринимателем, должна быть перечислена на счёт налогового органа по месту регистрации Покупателя.</w:t>
      </w:r>
    </w:p>
    <w:p w14:paraId="537B1913" w14:textId="77777777" w:rsidR="000A30A5" w:rsidRPr="00CA7C9B" w:rsidRDefault="000A30A5" w:rsidP="008E0C57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Сумма НДС Покупателем – физическим лицом, должна быть перечислена Покупателем на расчетный счет Собственника имущества по реквизитам, указ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анным в договоре купли-продажи.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347DCBCA" w14:textId="77777777" w:rsidR="000A30A5" w:rsidRPr="00CA7C9B" w:rsidRDefault="000A30A5" w:rsidP="000A30A5">
      <w:pPr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14. Переход права собственности на имущество</w:t>
      </w:r>
    </w:p>
    <w:p w14:paraId="58FFCEB6" w14:textId="77777777" w:rsidR="000A30A5" w:rsidRPr="00CA7C9B" w:rsidRDefault="000A30A5" w:rsidP="000A30A5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14.1.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купли-продажи.</w:t>
      </w:r>
    </w:p>
    <w:p w14:paraId="68A9FD26" w14:textId="77777777" w:rsidR="000A30A5" w:rsidRPr="00CA7C9B" w:rsidRDefault="000A30A5" w:rsidP="00342DDC">
      <w:pPr>
        <w:spacing w:after="100" w:afterAutospacing="1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14.2. Покупатель самостоятельно и за свой счет оформляет документы, необходимые для регистрации перехода права собственности на приобретаемое имущество к Покупателю на основании договора купли-продажи, в порядке, установленном законодательством Российской Федерации.</w:t>
      </w:r>
    </w:p>
    <w:p w14:paraId="5C617D42" w14:textId="77777777" w:rsidR="000A30A5" w:rsidRPr="00CA7C9B" w:rsidRDefault="000A34DF" w:rsidP="000A30A5">
      <w:pPr>
        <w:spacing w:after="100" w:afterAutospacing="1" w:line="240" w:lineRule="auto"/>
        <w:ind w:left="851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15</w:t>
      </w:r>
      <w:r w:rsidR="000A30A5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. Заключительные положения</w:t>
      </w:r>
    </w:p>
    <w:p w14:paraId="230F40BE" w14:textId="77777777" w:rsidR="000A30A5" w:rsidRPr="00CA7C9B" w:rsidRDefault="000A30A5" w:rsidP="006D574E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14:paraId="1B3384DA" w14:textId="77777777" w:rsidR="000A30A5" w:rsidRPr="00CA7C9B" w:rsidRDefault="000A30A5" w:rsidP="006D574E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На сайтах в сети Интернет  www.lot-online.ru, </w:t>
      </w:r>
      <w:hyperlink r:id="rId14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www.torgi.gov.ru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официальный сайт Администрации Кромского района Орловской области в сети «Интернет» </w:t>
      </w:r>
      <w:hyperlink r:id="rId15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размещены следующие документы-приложения к настоящему Информационному сообщению:</w:t>
      </w:r>
    </w:p>
    <w:p w14:paraId="227C7225" w14:textId="77777777" w:rsidR="000A30A5" w:rsidRPr="00CA7C9B" w:rsidRDefault="000A30A5" w:rsidP="000A30A5">
      <w:pPr>
        <w:spacing w:after="100" w:afterAutospacing="1" w:line="240" w:lineRule="auto"/>
        <w:ind w:left="72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1 -    Форма заявки на участие в аукционе;</w:t>
      </w:r>
    </w:p>
    <w:p w14:paraId="1B33ABD8" w14:textId="77777777" w:rsidR="000A30A5" w:rsidRPr="00CA7C9B" w:rsidRDefault="000A30A5" w:rsidP="000A30A5">
      <w:pPr>
        <w:spacing w:after="100" w:afterAutospacing="1" w:line="240" w:lineRule="auto"/>
        <w:ind w:left="72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2 -    Проект договора купли-продажи недвижимого имущества.</w:t>
      </w:r>
    </w:p>
    <w:p w14:paraId="28542C00" w14:textId="77777777" w:rsidR="00F134C7" w:rsidRPr="00CA7C9B" w:rsidRDefault="00F134C7" w:rsidP="00F134C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028CE1F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8785818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BD892F2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E8A1C10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3637CF7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ABDB99D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B86AA7C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847007B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6EA59AE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77F50BC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A49250B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31F14A6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A6815AC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6143A81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1154A99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8DB79FD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6E3D7C6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DD979F5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B287A3A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AE5F530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2FBFE6B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85C0964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DE115D9" w14:textId="77777777" w:rsidR="000A34DF" w:rsidRPr="00CA7C9B" w:rsidRDefault="000A34DF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F0FFB79" w14:textId="77777777" w:rsidR="00342DDC" w:rsidRPr="00CA7C9B" w:rsidRDefault="00342DDC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32F4267" w14:textId="77777777" w:rsidR="00342DDC" w:rsidRPr="00CA7C9B" w:rsidRDefault="00342DDC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7131D31" w14:textId="77777777" w:rsidR="00342DDC" w:rsidRPr="00CA7C9B" w:rsidRDefault="00342DDC" w:rsidP="00F134C7">
      <w:pPr>
        <w:spacing w:after="0" w:line="240" w:lineRule="auto"/>
        <w:ind w:left="1572" w:firstLine="552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sectPr w:rsidR="00342DDC" w:rsidRPr="00CA7C9B" w:rsidSect="00D44FF5">
      <w:pgSz w:w="11906" w:h="16838"/>
      <w:pgMar w:top="851" w:right="851" w:bottom="851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F2AFA"/>
    <w:multiLevelType w:val="hybridMultilevel"/>
    <w:tmpl w:val="4CC6AE24"/>
    <w:lvl w:ilvl="0" w:tplc="18C80C72">
      <w:start w:val="1"/>
      <w:numFmt w:val="decimal"/>
      <w:suff w:val="nothing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4F1074"/>
    <w:multiLevelType w:val="multilevel"/>
    <w:tmpl w:val="C928A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4353A2"/>
    <w:multiLevelType w:val="multilevel"/>
    <w:tmpl w:val="452CF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C2595"/>
    <w:multiLevelType w:val="multilevel"/>
    <w:tmpl w:val="EC44B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34178"/>
    <w:multiLevelType w:val="multilevel"/>
    <w:tmpl w:val="9E3C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E41283"/>
    <w:multiLevelType w:val="multilevel"/>
    <w:tmpl w:val="CC8A7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733930"/>
    <w:multiLevelType w:val="hybridMultilevel"/>
    <w:tmpl w:val="2BD29CE8"/>
    <w:lvl w:ilvl="0" w:tplc="F9000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E638E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4B667C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F06BEC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2D894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014F2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7FA62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E90D29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84C08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1DC00C8"/>
    <w:multiLevelType w:val="multilevel"/>
    <w:tmpl w:val="3054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806450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68812379">
    <w:abstractNumId w:val="5"/>
  </w:num>
  <w:num w:numId="3" w16cid:durableId="1836264922">
    <w:abstractNumId w:val="3"/>
    <w:lvlOverride w:ilvl="0">
      <w:startOverride w:val="3"/>
    </w:lvlOverride>
  </w:num>
  <w:num w:numId="4" w16cid:durableId="1208447299">
    <w:abstractNumId w:val="1"/>
    <w:lvlOverride w:ilvl="0">
      <w:startOverride w:val="6"/>
    </w:lvlOverride>
  </w:num>
  <w:num w:numId="5" w16cid:durableId="1964539082">
    <w:abstractNumId w:val="2"/>
    <w:lvlOverride w:ilvl="0">
      <w:startOverride w:val="7"/>
    </w:lvlOverride>
  </w:num>
  <w:num w:numId="6" w16cid:durableId="1486166684">
    <w:abstractNumId w:val="7"/>
    <w:lvlOverride w:ilvl="0">
      <w:startOverride w:val="9"/>
    </w:lvlOverride>
  </w:num>
  <w:num w:numId="7" w16cid:durableId="1297759054">
    <w:abstractNumId w:val="4"/>
    <w:lvlOverride w:ilvl="0">
      <w:startOverride w:val="10"/>
    </w:lvlOverride>
  </w:num>
  <w:num w:numId="8" w16cid:durableId="1456414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074"/>
    <w:rsid w:val="000133E0"/>
    <w:rsid w:val="000A30A5"/>
    <w:rsid w:val="000A34DF"/>
    <w:rsid w:val="0012306B"/>
    <w:rsid w:val="00140F30"/>
    <w:rsid w:val="00143675"/>
    <w:rsid w:val="002242E6"/>
    <w:rsid w:val="0027356D"/>
    <w:rsid w:val="00296621"/>
    <w:rsid w:val="003150ED"/>
    <w:rsid w:val="00342DDC"/>
    <w:rsid w:val="003B2ED1"/>
    <w:rsid w:val="003F4241"/>
    <w:rsid w:val="00411090"/>
    <w:rsid w:val="0047066F"/>
    <w:rsid w:val="004B4444"/>
    <w:rsid w:val="004F493F"/>
    <w:rsid w:val="00605589"/>
    <w:rsid w:val="006966BE"/>
    <w:rsid w:val="006D574E"/>
    <w:rsid w:val="00700843"/>
    <w:rsid w:val="00724489"/>
    <w:rsid w:val="00776C77"/>
    <w:rsid w:val="008E0C57"/>
    <w:rsid w:val="009C7A89"/>
    <w:rsid w:val="00A076C4"/>
    <w:rsid w:val="00A115F7"/>
    <w:rsid w:val="00AD7074"/>
    <w:rsid w:val="00B30510"/>
    <w:rsid w:val="00B65415"/>
    <w:rsid w:val="00BA6B69"/>
    <w:rsid w:val="00BE4AD8"/>
    <w:rsid w:val="00BF07F6"/>
    <w:rsid w:val="00C61468"/>
    <w:rsid w:val="00C84DE7"/>
    <w:rsid w:val="00CA3C78"/>
    <w:rsid w:val="00CA7C9B"/>
    <w:rsid w:val="00CC6CE4"/>
    <w:rsid w:val="00D25845"/>
    <w:rsid w:val="00D44FF5"/>
    <w:rsid w:val="00DB0A3D"/>
    <w:rsid w:val="00E4617D"/>
    <w:rsid w:val="00E63956"/>
    <w:rsid w:val="00F134C7"/>
    <w:rsid w:val="00F4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FF53D"/>
  <w15:docId w15:val="{91B56CC9-C934-4B2D-81C5-7A05A8D1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C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134C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17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96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" TargetMode="External"/><Relationship Id="rId13" Type="http://schemas.openxmlformats.org/officeDocument/2006/relationships/hyperlink" Target="https://adm-kro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m-krom.ru/" TargetMode="External"/><Relationship Id="rId12" Type="http://schemas.openxmlformats.org/officeDocument/2006/relationships/hyperlink" Target="https://adm-krom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lot-online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hyperlink" Target="http://www.lot-online.ru/" TargetMode="External"/><Relationship Id="rId15" Type="http://schemas.openxmlformats.org/officeDocument/2006/relationships/hyperlink" Target="https://adm-krom.ru/" TargetMode="External"/><Relationship Id="rId10" Type="http://schemas.openxmlformats.org/officeDocument/2006/relationships/hyperlink" Target="http://www.consultant.ru/document/cons_doc_LAW_283163/4a32fa878af996f0b5994ea86e0e1f2238211e0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ot-online.ru/" TargetMode="External"/><Relationship Id="rId1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23</Pages>
  <Words>6994</Words>
  <Characters>39871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 Иван</cp:lastModifiedBy>
  <cp:revision>32</cp:revision>
  <cp:lastPrinted>2026-05-17T11:42:00Z</cp:lastPrinted>
  <dcterms:created xsi:type="dcterms:W3CDTF">2026-05-06T07:26:00Z</dcterms:created>
  <dcterms:modified xsi:type="dcterms:W3CDTF">2026-05-18T13:16:00Z</dcterms:modified>
</cp:coreProperties>
</file>